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106FA71A" w14:textId="77777777" w:rsidR="0010378B" w:rsidRDefault="0010378B">
      <w:pPr>
        <w:widowControl/>
        <w:jc w:val="center"/>
        <w:rPr>
          <w:rFonts w:ascii="宋体" w:eastAsia="宋体" w:hAnsi="宋体"/>
          <w:sz w:val="44"/>
          <w:szCs w:val="44"/>
          <w:lang w:val="zh-CN"/>
        </w:rPr>
      </w:pPr>
    </w:p>
    <w:p w14:paraId="266A58C1" w14:textId="77777777" w:rsidR="0010378B" w:rsidRDefault="0010378B">
      <w:pPr>
        <w:widowControl/>
        <w:jc w:val="center"/>
        <w:rPr>
          <w:rFonts w:ascii="宋体" w:eastAsia="宋体" w:hAnsi="宋体"/>
          <w:sz w:val="44"/>
          <w:szCs w:val="44"/>
          <w:lang w:val="zh-CN"/>
        </w:rPr>
      </w:pPr>
    </w:p>
    <w:p w14:paraId="58DBA274" w14:textId="77777777" w:rsidR="0010378B" w:rsidRDefault="00353222">
      <w:pPr>
        <w:widowControl/>
        <w:jc w:val="center"/>
        <w:rPr>
          <w:rFonts w:ascii="楷体" w:eastAsia="楷体" w:hAnsi="楷体"/>
          <w:sz w:val="84"/>
          <w:szCs w:val="84"/>
        </w:rPr>
      </w:pPr>
      <w:r>
        <w:rPr>
          <w:rFonts w:ascii="楷体" w:eastAsia="楷体" w:hAnsi="楷体"/>
          <w:noProof/>
          <w:sz w:val="84"/>
          <w:szCs w:val="84"/>
        </w:rPr>
        <w:drawing>
          <wp:inline distT="0" distB="0" distL="114300" distR="114300" wp14:anchorId="2BD6BF43" wp14:editId="687444A1">
            <wp:extent cx="5269230" cy="561975"/>
            <wp:effectExtent l="0" t="0" r="13970" b="22225"/>
            <wp:docPr id="14" name="图片 14" descr="联合logo_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联合logo_灰"/>
                    <pic:cNvPicPr>
                      <a:picLocks noChangeAspect="1"/>
                    </pic:cNvPicPr>
                  </pic:nvPicPr>
                  <pic:blipFill>
                    <a:blip r:embed="rId8"/>
                    <a:stretch>
                      <a:fillRect/>
                    </a:stretch>
                  </pic:blipFill>
                  <pic:spPr>
                    <a:xfrm>
                      <a:off x="0" y="0"/>
                      <a:ext cx="5269230" cy="561975"/>
                    </a:xfrm>
                    <a:prstGeom prst="rect">
                      <a:avLst/>
                    </a:prstGeom>
                  </pic:spPr>
                </pic:pic>
              </a:graphicData>
            </a:graphic>
          </wp:inline>
        </w:drawing>
      </w:r>
    </w:p>
    <w:p w14:paraId="7CF41AC6" w14:textId="77777777" w:rsidR="0010378B" w:rsidRDefault="0010378B">
      <w:pPr>
        <w:widowControl/>
        <w:jc w:val="center"/>
        <w:rPr>
          <w:rFonts w:ascii="楷体" w:eastAsia="楷体" w:hAnsi="楷体"/>
          <w:sz w:val="84"/>
          <w:szCs w:val="84"/>
          <w:lang w:val="zh-CN"/>
        </w:rPr>
      </w:pPr>
    </w:p>
    <w:p w14:paraId="3BB40794" w14:textId="77777777" w:rsidR="0010378B" w:rsidRDefault="0010378B">
      <w:pPr>
        <w:widowControl/>
        <w:jc w:val="center"/>
        <w:rPr>
          <w:rFonts w:ascii="宋体" w:eastAsia="宋体" w:hAnsi="宋体"/>
          <w:sz w:val="44"/>
          <w:szCs w:val="44"/>
          <w:lang w:val="zh-CN"/>
        </w:rPr>
      </w:pPr>
    </w:p>
    <w:p w14:paraId="0493971B" w14:textId="77777777" w:rsidR="0010378B" w:rsidRDefault="0010378B">
      <w:pPr>
        <w:widowControl/>
        <w:jc w:val="center"/>
        <w:rPr>
          <w:rFonts w:ascii="宋体" w:eastAsia="宋体" w:hAnsi="宋体"/>
          <w:sz w:val="44"/>
          <w:szCs w:val="44"/>
          <w:lang w:val="zh-CN"/>
        </w:rPr>
      </w:pPr>
    </w:p>
    <w:p w14:paraId="2D188E39" w14:textId="77777777" w:rsidR="0010378B" w:rsidRDefault="0010378B">
      <w:pPr>
        <w:widowControl/>
        <w:jc w:val="center"/>
        <w:rPr>
          <w:rFonts w:ascii="宋体" w:eastAsia="宋体" w:hAnsi="宋体"/>
          <w:sz w:val="44"/>
          <w:szCs w:val="44"/>
          <w:lang w:val="zh-CN"/>
        </w:rPr>
      </w:pPr>
    </w:p>
    <w:p w14:paraId="2214E904" w14:textId="77777777" w:rsidR="0010378B" w:rsidRDefault="0010378B">
      <w:pPr>
        <w:widowControl/>
        <w:jc w:val="center"/>
        <w:rPr>
          <w:rFonts w:ascii="宋体" w:eastAsia="宋体" w:hAnsi="宋体"/>
          <w:sz w:val="44"/>
          <w:szCs w:val="44"/>
          <w:lang w:val="zh-CN"/>
        </w:rPr>
      </w:pPr>
    </w:p>
    <w:p w14:paraId="173BFCCC" w14:textId="77777777" w:rsidR="0010378B" w:rsidRDefault="00353222">
      <w:pPr>
        <w:widowControl/>
        <w:jc w:val="center"/>
        <w:rPr>
          <w:rFonts w:ascii="微软雅黑" w:eastAsia="微软雅黑" w:hAnsi="微软雅黑" w:cs="微软雅黑"/>
          <w:sz w:val="52"/>
          <w:szCs w:val="52"/>
          <w:lang w:val="zh-CN"/>
        </w:rPr>
      </w:pPr>
      <w:r>
        <w:rPr>
          <w:rFonts w:ascii="微软雅黑" w:eastAsia="微软雅黑" w:hAnsi="微软雅黑" w:cs="微软雅黑" w:hint="eastAsia"/>
          <w:sz w:val="52"/>
          <w:szCs w:val="52"/>
          <w:lang w:val="zh-CN"/>
        </w:rPr>
        <w:t>北大法宝</w:t>
      </w:r>
      <w:r>
        <w:rPr>
          <w:rFonts w:ascii="微软雅黑" w:eastAsia="微软雅黑" w:hAnsi="微软雅黑" w:cs="微软雅黑" w:hint="eastAsia"/>
          <w:sz w:val="52"/>
          <w:szCs w:val="52"/>
          <w:lang w:val="zh-CN"/>
        </w:rPr>
        <w:t>V6</w:t>
      </w:r>
      <w:r>
        <w:rPr>
          <w:rFonts w:ascii="微软雅黑" w:eastAsia="微软雅黑" w:hAnsi="微软雅黑" w:cs="微软雅黑" w:hint="eastAsia"/>
          <w:sz w:val="52"/>
          <w:szCs w:val="52"/>
          <w:lang w:val="zh-CN"/>
        </w:rPr>
        <w:t>使用指南</w:t>
      </w:r>
    </w:p>
    <w:p w14:paraId="735DD661" w14:textId="77777777" w:rsidR="0010378B" w:rsidRDefault="00353222">
      <w:pPr>
        <w:widowControl/>
        <w:jc w:val="center"/>
        <w:rPr>
          <w:rFonts w:ascii="微软雅黑" w:eastAsia="微软雅黑" w:hAnsi="微软雅黑" w:cs="微软雅黑"/>
          <w:sz w:val="52"/>
          <w:szCs w:val="52"/>
          <w:lang w:val="zh-CN"/>
        </w:rPr>
      </w:pPr>
      <w:r>
        <w:rPr>
          <w:rFonts w:ascii="微软雅黑" w:eastAsia="微软雅黑" w:hAnsi="微软雅黑" w:cs="微软雅黑" w:hint="eastAsia"/>
          <w:sz w:val="52"/>
          <w:szCs w:val="52"/>
          <w:lang w:val="zh-CN"/>
        </w:rPr>
        <w:t>（简化版）</w:t>
      </w:r>
    </w:p>
    <w:p w14:paraId="71F630E2" w14:textId="77777777" w:rsidR="0010378B" w:rsidRDefault="0010378B"/>
    <w:p w14:paraId="0CBE52CE" w14:textId="77777777" w:rsidR="0010378B" w:rsidRDefault="0010378B"/>
    <w:p w14:paraId="7C7B5052" w14:textId="77777777" w:rsidR="0010378B" w:rsidRDefault="0010378B"/>
    <w:p w14:paraId="21C54F6E" w14:textId="77777777" w:rsidR="0010378B" w:rsidRDefault="0010378B"/>
    <w:p w14:paraId="2984E955" w14:textId="77777777" w:rsidR="0010378B" w:rsidRDefault="0010378B"/>
    <w:p w14:paraId="6AF82876" w14:textId="77777777" w:rsidR="0010378B" w:rsidRDefault="0010378B">
      <w:pPr>
        <w:jc w:val="center"/>
      </w:pPr>
    </w:p>
    <w:p w14:paraId="4D3514C0" w14:textId="77777777" w:rsidR="0010378B" w:rsidRDefault="0010378B"/>
    <w:p w14:paraId="0869FA85" w14:textId="77777777" w:rsidR="0010378B" w:rsidRDefault="0010378B"/>
    <w:p w14:paraId="64BC81F4" w14:textId="77777777" w:rsidR="0010378B" w:rsidRDefault="0010378B"/>
    <w:p w14:paraId="2ED24BFA" w14:textId="77777777" w:rsidR="0010378B" w:rsidRDefault="0010378B"/>
    <w:p w14:paraId="54B98398" w14:textId="77777777" w:rsidR="0010378B" w:rsidRDefault="0010378B"/>
    <w:p w14:paraId="6BFA4CE3" w14:textId="77777777" w:rsidR="0010378B" w:rsidRDefault="0010378B"/>
    <w:p w14:paraId="7C64852A" w14:textId="77777777" w:rsidR="0010378B" w:rsidRDefault="0010378B"/>
    <w:p w14:paraId="3755A142" w14:textId="77777777" w:rsidR="0010378B" w:rsidRDefault="0010378B"/>
    <w:p w14:paraId="6B182456" w14:textId="77777777" w:rsidR="0010378B" w:rsidRDefault="0010378B"/>
    <w:p w14:paraId="1836DC66" w14:textId="77777777" w:rsidR="0010378B" w:rsidRDefault="0010378B"/>
    <w:p w14:paraId="0BB1F0ED" w14:textId="77777777" w:rsidR="0010378B" w:rsidRDefault="0010378B"/>
    <w:p w14:paraId="44746C98" w14:textId="77777777" w:rsidR="0010378B" w:rsidRDefault="0010378B"/>
    <w:p w14:paraId="3C80170F" w14:textId="77777777" w:rsidR="0010378B" w:rsidRDefault="0010378B">
      <w:pPr>
        <w:rPr>
          <w:rFonts w:hint="eastAsia"/>
        </w:rPr>
      </w:pPr>
    </w:p>
    <w:bookmarkStart w:id="0" w:name="_Toc65293702_WPSOffice_Type3" w:displacedByCustomXml="next"/>
    <w:sdt>
      <w:sdtPr>
        <w:rPr>
          <w:rFonts w:ascii="微软雅黑" w:eastAsia="微软雅黑" w:hAnsi="微软雅黑" w:cs="微软雅黑" w:hint="eastAsia"/>
          <w:sz w:val="32"/>
          <w:szCs w:val="32"/>
        </w:rPr>
        <w:id w:val="147473210"/>
        <w15:color w:val="DBDBDB"/>
      </w:sdtPr>
      <w:sdtEndPr>
        <w:rPr>
          <w:rFonts w:asciiTheme="minorHAnsi" w:eastAsiaTheme="minorEastAsia" w:hAnsiTheme="minorHAnsi" w:cstheme="minorBidi"/>
          <w:kern w:val="0"/>
          <w:sz w:val="20"/>
          <w:szCs w:val="20"/>
        </w:rPr>
      </w:sdtEndPr>
      <w:sdtContent>
        <w:sdt>
          <w:sdtPr>
            <w:rPr>
              <w:rFonts w:ascii="微软雅黑" w:eastAsia="微软雅黑" w:hAnsi="微软雅黑" w:cs="微软雅黑" w:hint="eastAsia"/>
              <w:sz w:val="32"/>
              <w:szCs w:val="32"/>
            </w:rPr>
            <w:id w:val="2147076957"/>
            <w15:color w:val="DBDBDB"/>
          </w:sdtPr>
          <w:sdtEndPr>
            <w:rPr>
              <w:rFonts w:asciiTheme="minorHAnsi" w:eastAsiaTheme="minorEastAsia" w:hAnsiTheme="minorHAnsi" w:cstheme="minorBidi"/>
              <w:sz w:val="20"/>
              <w:szCs w:val="20"/>
            </w:rPr>
          </w:sdtEndPr>
          <w:sdtContent>
            <w:p w14:paraId="1901606F" w14:textId="77777777" w:rsidR="0010378B" w:rsidRDefault="00353222">
              <w:pPr>
                <w:jc w:val="center"/>
              </w:pPr>
              <w:r>
                <w:rPr>
                  <w:rFonts w:ascii="宋体" w:eastAsia="宋体" w:hAnsi="宋体"/>
                </w:rPr>
                <w:t>目录</w:t>
              </w:r>
            </w:p>
            <w:p w14:paraId="64DD4ED3" w14:textId="77777777" w:rsidR="0010378B" w:rsidRDefault="00353222">
              <w:pPr>
                <w:pStyle w:val="WPSOffice1"/>
                <w:tabs>
                  <w:tab w:val="right" w:leader="dot" w:pos="8306"/>
                </w:tabs>
              </w:pPr>
              <w:hyperlink w:anchor="_Toc164651584_WPSOffice_Level1" w:history="1">
                <w:sdt>
                  <w:sdtPr>
                    <w:rPr>
                      <w:kern w:val="2"/>
                      <w:sz w:val="21"/>
                      <w:szCs w:val="22"/>
                    </w:rPr>
                    <w:id w:val="422750349"/>
                    <w:placeholder>
                      <w:docPart w:val="{9357927f-621f-4474-bd8a-70cb8d0f8aba}"/>
                    </w:placeholder>
                    <w15:color w:val="509DF3"/>
                  </w:sdtPr>
                  <w:sdtEndPr/>
                  <w:sdtContent>
                    <w:r>
                      <w:rPr>
                        <w:rFonts w:ascii="微软雅黑" w:eastAsia="微软雅黑" w:hAnsi="微软雅黑" w:cs="微软雅黑" w:hint="eastAsia"/>
                      </w:rPr>
                      <w:t>一、基础功能</w:t>
                    </w:r>
                  </w:sdtContent>
                </w:sdt>
                <w:r>
                  <w:tab/>
                </w:r>
                <w:bookmarkStart w:id="1" w:name="_Toc164651584_WPSOffice_Level1Page"/>
                <w:r>
                  <w:t>3</w:t>
                </w:r>
                <w:bookmarkEnd w:id="1"/>
              </w:hyperlink>
            </w:p>
            <w:p w14:paraId="1925DFF4" w14:textId="77777777" w:rsidR="0010378B" w:rsidRDefault="00353222">
              <w:pPr>
                <w:pStyle w:val="WPSOffice2"/>
                <w:tabs>
                  <w:tab w:val="right" w:leader="dot" w:pos="8306"/>
                </w:tabs>
                <w:ind w:left="420"/>
              </w:pPr>
              <w:hyperlink w:anchor="_Toc65293702_WPSOffice_Level2" w:history="1">
                <w:sdt>
                  <w:sdtPr>
                    <w:rPr>
                      <w:kern w:val="2"/>
                      <w:sz w:val="21"/>
                      <w:szCs w:val="22"/>
                    </w:rPr>
                    <w:id w:val="-140807781"/>
                    <w:placeholder>
                      <w:docPart w:val="{fce6f888-d847-4bb9-b74d-439f3a4ea107}"/>
                    </w:placeholder>
                    <w15:color w:val="509DF3"/>
                  </w:sdtPr>
                  <w:sdtEndPr/>
                  <w:sdtContent>
                    <w:r>
                      <w:rPr>
                        <w:rFonts w:ascii="微软雅黑" w:eastAsia="微软雅黑" w:hAnsi="微软雅黑" w:cs="微软雅黑" w:hint="eastAsia"/>
                      </w:rPr>
                      <w:t xml:space="preserve">1. </w:t>
                    </w:r>
                    <w:r>
                      <w:rPr>
                        <w:rFonts w:ascii="微软雅黑" w:eastAsia="微软雅黑" w:hAnsi="微软雅黑" w:cs="微软雅黑" w:hint="eastAsia"/>
                      </w:rPr>
                      <w:t>登录与用户中心</w:t>
                    </w:r>
                  </w:sdtContent>
                </w:sdt>
                <w:r>
                  <w:tab/>
                </w:r>
                <w:bookmarkStart w:id="2" w:name="_Toc65293702_WPSOffice_Level2Page"/>
                <w:r>
                  <w:t>3</w:t>
                </w:r>
                <w:bookmarkEnd w:id="2"/>
              </w:hyperlink>
            </w:p>
            <w:p w14:paraId="5D0D4B50" w14:textId="77777777" w:rsidR="0010378B" w:rsidRDefault="00353222">
              <w:pPr>
                <w:pStyle w:val="WPSOffice3"/>
                <w:tabs>
                  <w:tab w:val="right" w:leader="dot" w:pos="8306"/>
                </w:tabs>
                <w:ind w:left="840"/>
              </w:pPr>
              <w:hyperlink w:anchor="_Toc65293702_WPSOffice_Level3" w:history="1">
                <w:sdt>
                  <w:sdtPr>
                    <w:rPr>
                      <w:kern w:val="2"/>
                      <w:sz w:val="21"/>
                      <w:szCs w:val="22"/>
                    </w:rPr>
                    <w:id w:val="-1425566957"/>
                    <w:placeholder>
                      <w:docPart w:val="{1111550d-7b39-4433-84eb-c9fd6ba09b89}"/>
                    </w:placeholder>
                    <w15:color w:val="509DF3"/>
                  </w:sdtPr>
                  <w:sdtEndPr/>
                  <w:sdtContent>
                    <w:r>
                      <w:rPr>
                        <w:rFonts w:eastAsia="宋体" w:hint="eastAsia"/>
                      </w:rPr>
                      <w:t xml:space="preserve">1.1 </w:t>
                    </w:r>
                    <w:r>
                      <w:rPr>
                        <w:rFonts w:eastAsia="宋体" w:hint="eastAsia"/>
                      </w:rPr>
                      <w:t>注册与登录</w:t>
                    </w:r>
                  </w:sdtContent>
                </w:sdt>
                <w:r>
                  <w:tab/>
                </w:r>
                <w:bookmarkStart w:id="3" w:name="_Toc65293702_WPSOffice_Level3Page"/>
                <w:r>
                  <w:t>3</w:t>
                </w:r>
                <w:bookmarkEnd w:id="3"/>
              </w:hyperlink>
            </w:p>
            <w:p w14:paraId="620F1454" w14:textId="77777777" w:rsidR="0010378B" w:rsidRDefault="00353222">
              <w:pPr>
                <w:pStyle w:val="WPSOffice3"/>
                <w:tabs>
                  <w:tab w:val="right" w:leader="dot" w:pos="8306"/>
                </w:tabs>
                <w:ind w:left="840"/>
              </w:pPr>
              <w:hyperlink w:anchor="_Toc27105897_WPSOffice_Level3" w:history="1">
                <w:sdt>
                  <w:sdtPr>
                    <w:rPr>
                      <w:kern w:val="2"/>
                      <w:sz w:val="21"/>
                      <w:szCs w:val="22"/>
                    </w:rPr>
                    <w:id w:val="-1782021716"/>
                    <w:placeholder>
                      <w:docPart w:val="{1e6140ed-b84a-421d-86fb-91c77593c94b}"/>
                    </w:placeholder>
                    <w15:color w:val="509DF3"/>
                  </w:sdtPr>
                  <w:sdtEndPr/>
                  <w:sdtContent>
                    <w:r>
                      <w:rPr>
                        <w:rFonts w:eastAsia="宋体" w:hint="eastAsia"/>
                      </w:rPr>
                      <w:t xml:space="preserve">1.2 </w:t>
                    </w:r>
                    <w:r>
                      <w:rPr>
                        <w:rFonts w:eastAsia="宋体" w:hint="eastAsia"/>
                      </w:rPr>
                      <w:t>用户中心</w:t>
                    </w:r>
                  </w:sdtContent>
                </w:sdt>
                <w:r>
                  <w:tab/>
                </w:r>
                <w:bookmarkStart w:id="4" w:name="_Toc27105897_WPSOffice_Level3Page"/>
                <w:r>
                  <w:t>7</w:t>
                </w:r>
                <w:bookmarkEnd w:id="4"/>
              </w:hyperlink>
            </w:p>
            <w:p w14:paraId="778BB34D" w14:textId="77777777" w:rsidR="0010378B" w:rsidRDefault="00353222">
              <w:pPr>
                <w:pStyle w:val="WPSOffice3"/>
                <w:tabs>
                  <w:tab w:val="right" w:leader="dot" w:pos="8306"/>
                </w:tabs>
                <w:ind w:left="840"/>
              </w:pPr>
              <w:hyperlink w:anchor="_Toc302277715_WPSOffice_Level3" w:history="1">
                <w:sdt>
                  <w:sdtPr>
                    <w:rPr>
                      <w:kern w:val="2"/>
                      <w:sz w:val="21"/>
                      <w:szCs w:val="22"/>
                    </w:rPr>
                    <w:id w:val="-317498612"/>
                    <w:placeholder>
                      <w:docPart w:val="{67572645-e3c9-403b-9af4-877907daf275}"/>
                    </w:placeholder>
                    <w15:color w:val="509DF3"/>
                  </w:sdtPr>
                  <w:sdtEndPr/>
                  <w:sdtContent>
                    <w:r>
                      <w:rPr>
                        <w:rFonts w:eastAsia="宋体" w:hint="eastAsia"/>
                      </w:rPr>
                      <w:t xml:space="preserve">1.3 </w:t>
                    </w:r>
                    <w:r>
                      <w:rPr>
                        <w:rFonts w:eastAsia="宋体" w:hint="eastAsia"/>
                      </w:rPr>
                      <w:t>各库简介</w:t>
                    </w:r>
                  </w:sdtContent>
                </w:sdt>
                <w:r>
                  <w:tab/>
                </w:r>
                <w:bookmarkStart w:id="5" w:name="_Toc302277715_WPSOffice_Level3Page"/>
                <w:r>
                  <w:t>7</w:t>
                </w:r>
                <w:bookmarkEnd w:id="5"/>
              </w:hyperlink>
            </w:p>
            <w:p w14:paraId="456A9A8A" w14:textId="77777777" w:rsidR="0010378B" w:rsidRDefault="00353222">
              <w:pPr>
                <w:pStyle w:val="WPSOffice2"/>
                <w:tabs>
                  <w:tab w:val="right" w:leader="dot" w:pos="8306"/>
                </w:tabs>
                <w:ind w:left="420"/>
              </w:pPr>
              <w:hyperlink w:anchor="_Toc27105897_WPSOffice_Level2" w:history="1">
                <w:sdt>
                  <w:sdtPr>
                    <w:rPr>
                      <w:kern w:val="2"/>
                      <w:sz w:val="21"/>
                      <w:szCs w:val="22"/>
                    </w:rPr>
                    <w:id w:val="897013485"/>
                    <w:placeholder>
                      <w:docPart w:val="{1a0a1a50-c4b0-4d66-9baa-fdc8568d843c}"/>
                    </w:placeholder>
                    <w15:color w:val="509DF3"/>
                  </w:sdtPr>
                  <w:sdtEndPr/>
                  <w:sdtContent>
                    <w:r>
                      <w:rPr>
                        <w:rFonts w:ascii="微软雅黑" w:eastAsia="微软雅黑" w:hAnsi="微软雅黑" w:cs="微软雅黑" w:hint="eastAsia"/>
                      </w:rPr>
                      <w:t xml:space="preserve">2. </w:t>
                    </w:r>
                    <w:r>
                      <w:rPr>
                        <w:rFonts w:ascii="微软雅黑" w:eastAsia="微软雅黑" w:hAnsi="微软雅黑" w:cs="微软雅黑" w:hint="eastAsia"/>
                      </w:rPr>
                      <w:t>检索</w:t>
                    </w:r>
                  </w:sdtContent>
                </w:sdt>
                <w:r>
                  <w:tab/>
                </w:r>
                <w:bookmarkStart w:id="6" w:name="_Toc27105897_WPSOffice_Level2Page"/>
                <w:r>
                  <w:t>9</w:t>
                </w:r>
                <w:bookmarkEnd w:id="6"/>
              </w:hyperlink>
            </w:p>
            <w:p w14:paraId="25B78CDB" w14:textId="77777777" w:rsidR="0010378B" w:rsidRDefault="00353222">
              <w:pPr>
                <w:pStyle w:val="WPSOffice3"/>
                <w:tabs>
                  <w:tab w:val="right" w:leader="dot" w:pos="8306"/>
                </w:tabs>
                <w:ind w:left="840"/>
              </w:pPr>
              <w:hyperlink w:anchor="_Toc1582730850_WPSOffice_Level3" w:history="1">
                <w:sdt>
                  <w:sdtPr>
                    <w:rPr>
                      <w:kern w:val="2"/>
                      <w:sz w:val="21"/>
                      <w:szCs w:val="22"/>
                    </w:rPr>
                    <w:id w:val="673762482"/>
                    <w:placeholder>
                      <w:docPart w:val="{b02e1d80-a4bc-4d75-9fa9-0a34a5f93fb0}"/>
                    </w:placeholder>
                    <w15:color w:val="509DF3"/>
                  </w:sdtPr>
                  <w:sdtEndPr/>
                  <w:sdtContent>
                    <w:r>
                      <w:rPr>
                        <w:rFonts w:eastAsia="宋体" w:hint="eastAsia"/>
                      </w:rPr>
                      <w:t>2.1</w:t>
                    </w:r>
                    <w:r>
                      <w:rPr>
                        <w:rFonts w:eastAsia="宋体" w:hint="eastAsia"/>
                      </w:rPr>
                      <w:t>全库检索</w:t>
                    </w:r>
                  </w:sdtContent>
                </w:sdt>
                <w:r>
                  <w:tab/>
                </w:r>
                <w:bookmarkStart w:id="7" w:name="_Toc1582730850_WPSOffice_Level3Page"/>
                <w:r>
                  <w:t>9</w:t>
                </w:r>
                <w:bookmarkEnd w:id="7"/>
              </w:hyperlink>
            </w:p>
            <w:p w14:paraId="0DA3768B" w14:textId="77777777" w:rsidR="0010378B" w:rsidRDefault="00353222">
              <w:pPr>
                <w:pStyle w:val="WPSOffice3"/>
                <w:tabs>
                  <w:tab w:val="right" w:leader="dot" w:pos="8306"/>
                </w:tabs>
                <w:ind w:left="840"/>
              </w:pPr>
              <w:hyperlink w:anchor="_Toc77460561_WPSOffice_Level3" w:history="1">
                <w:sdt>
                  <w:sdtPr>
                    <w:rPr>
                      <w:kern w:val="2"/>
                      <w:sz w:val="21"/>
                      <w:szCs w:val="22"/>
                    </w:rPr>
                    <w:id w:val="596145656"/>
                    <w:placeholder>
                      <w:docPart w:val="{d51106b4-e6ab-4d07-a06e-912f6d416a0f}"/>
                    </w:placeholder>
                    <w15:color w:val="509DF3"/>
                  </w:sdtPr>
                  <w:sdtEndPr/>
                  <w:sdtContent>
                    <w:r>
                      <w:rPr>
                        <w:rFonts w:eastAsia="宋体" w:hint="eastAsia"/>
                      </w:rPr>
                      <w:t xml:space="preserve">2.2 </w:t>
                    </w:r>
                    <w:r>
                      <w:rPr>
                        <w:rFonts w:eastAsia="宋体" w:hint="eastAsia"/>
                      </w:rPr>
                      <w:t>标题检索</w:t>
                    </w:r>
                  </w:sdtContent>
                </w:sdt>
                <w:r>
                  <w:tab/>
                </w:r>
                <w:bookmarkStart w:id="8" w:name="_Toc77460561_WPSOffice_Level3Page"/>
                <w:r>
                  <w:t>10</w:t>
                </w:r>
                <w:bookmarkEnd w:id="8"/>
              </w:hyperlink>
            </w:p>
            <w:p w14:paraId="530762D3" w14:textId="77777777" w:rsidR="0010378B" w:rsidRDefault="00353222">
              <w:pPr>
                <w:pStyle w:val="WPSOffice3"/>
                <w:tabs>
                  <w:tab w:val="right" w:leader="dot" w:pos="8306"/>
                </w:tabs>
                <w:ind w:left="840"/>
              </w:pPr>
              <w:hyperlink w:anchor="_Toc504558645_WPSOffice_Level3" w:history="1">
                <w:sdt>
                  <w:sdtPr>
                    <w:rPr>
                      <w:kern w:val="2"/>
                      <w:sz w:val="21"/>
                      <w:szCs w:val="22"/>
                    </w:rPr>
                    <w:id w:val="372818452"/>
                    <w:placeholder>
                      <w:docPart w:val="{27e32369-bbae-4222-aa26-70ddede839bc}"/>
                    </w:placeholder>
                    <w15:color w:val="509DF3"/>
                  </w:sdtPr>
                  <w:sdtEndPr/>
                  <w:sdtContent>
                    <w:r>
                      <w:rPr>
                        <w:rFonts w:eastAsia="宋体" w:hint="eastAsia"/>
                      </w:rPr>
                      <w:t xml:space="preserve">2.3 </w:t>
                    </w:r>
                    <w:r>
                      <w:rPr>
                        <w:rFonts w:eastAsia="宋体" w:hint="eastAsia"/>
                      </w:rPr>
                      <w:t>全文检索</w:t>
                    </w:r>
                  </w:sdtContent>
                </w:sdt>
                <w:r>
                  <w:tab/>
                </w:r>
                <w:bookmarkStart w:id="9" w:name="_Toc504558645_WPSOffice_Level3Page"/>
                <w:r>
                  <w:t>11</w:t>
                </w:r>
                <w:bookmarkEnd w:id="9"/>
              </w:hyperlink>
            </w:p>
            <w:p w14:paraId="5D67188F" w14:textId="77777777" w:rsidR="0010378B" w:rsidRDefault="00353222">
              <w:pPr>
                <w:pStyle w:val="WPSOffice3"/>
                <w:tabs>
                  <w:tab w:val="right" w:leader="dot" w:pos="8306"/>
                </w:tabs>
                <w:ind w:left="840"/>
              </w:pPr>
              <w:hyperlink w:anchor="_Toc1851708159_WPSOffice_Level3" w:history="1">
                <w:sdt>
                  <w:sdtPr>
                    <w:rPr>
                      <w:kern w:val="2"/>
                      <w:sz w:val="21"/>
                      <w:szCs w:val="22"/>
                    </w:rPr>
                    <w:id w:val="-585611222"/>
                    <w:placeholder>
                      <w:docPart w:val="{77ee6231-b860-41c2-920d-6e342becb8a1}"/>
                    </w:placeholder>
                    <w15:color w:val="509DF3"/>
                  </w:sdtPr>
                  <w:sdtEndPr/>
                  <w:sdtContent>
                    <w:r>
                      <w:rPr>
                        <w:rFonts w:eastAsia="宋体" w:hint="eastAsia"/>
                      </w:rPr>
                      <w:t xml:space="preserve">2.4 </w:t>
                    </w:r>
                    <w:r>
                      <w:rPr>
                        <w:rFonts w:eastAsia="宋体" w:hint="eastAsia"/>
                      </w:rPr>
                      <w:t>检索方法</w:t>
                    </w:r>
                  </w:sdtContent>
                </w:sdt>
                <w:r>
                  <w:tab/>
                </w:r>
                <w:bookmarkStart w:id="10" w:name="_Toc1851708159_WPSOffice_Level3Page"/>
                <w:r>
                  <w:t>11</w:t>
                </w:r>
                <w:bookmarkEnd w:id="10"/>
              </w:hyperlink>
            </w:p>
            <w:p w14:paraId="572612F8" w14:textId="77777777" w:rsidR="0010378B" w:rsidRDefault="00353222">
              <w:pPr>
                <w:pStyle w:val="WPSOffice3"/>
                <w:tabs>
                  <w:tab w:val="right" w:leader="dot" w:pos="8306"/>
                </w:tabs>
                <w:ind w:left="840"/>
              </w:pPr>
              <w:hyperlink w:anchor="_Toc326015989_WPSOffice_Level3" w:history="1">
                <w:sdt>
                  <w:sdtPr>
                    <w:rPr>
                      <w:kern w:val="2"/>
                      <w:sz w:val="21"/>
                      <w:szCs w:val="22"/>
                    </w:rPr>
                    <w:id w:val="-1100014539"/>
                    <w:placeholder>
                      <w:docPart w:val="{068c3d87-c7d6-455b-8097-7b4a34a4cb2e}"/>
                    </w:placeholder>
                    <w15:color w:val="509DF3"/>
                  </w:sdtPr>
                  <w:sdtEndPr/>
                  <w:sdtContent>
                    <w:r>
                      <w:rPr>
                        <w:rFonts w:eastAsia="宋体" w:hint="eastAsia"/>
                      </w:rPr>
                      <w:t>2.5</w:t>
                    </w:r>
                    <w:r>
                      <w:rPr>
                        <w:rFonts w:eastAsia="宋体" w:hint="eastAsia"/>
                      </w:rPr>
                      <w:t>高级检索</w:t>
                    </w:r>
                  </w:sdtContent>
                </w:sdt>
                <w:r>
                  <w:tab/>
                </w:r>
                <w:bookmarkStart w:id="11" w:name="_Toc326015989_WPSOffice_Level3Page"/>
                <w:r>
                  <w:t>16</w:t>
                </w:r>
                <w:bookmarkEnd w:id="11"/>
              </w:hyperlink>
            </w:p>
            <w:p w14:paraId="6AB298F2" w14:textId="77777777" w:rsidR="0010378B" w:rsidRDefault="00353222">
              <w:pPr>
                <w:pStyle w:val="WPSOffice3"/>
                <w:tabs>
                  <w:tab w:val="right" w:leader="dot" w:pos="8306"/>
                </w:tabs>
                <w:ind w:left="840"/>
              </w:pPr>
              <w:hyperlink w:anchor="_Toc1119943626_WPSOffice_Level3" w:history="1">
                <w:sdt>
                  <w:sdtPr>
                    <w:rPr>
                      <w:kern w:val="2"/>
                      <w:sz w:val="21"/>
                      <w:szCs w:val="22"/>
                    </w:rPr>
                    <w:id w:val="1849832320"/>
                    <w:placeholder>
                      <w:docPart w:val="{3617a633-d5f9-4c3f-828e-6010b532bb51}"/>
                    </w:placeholder>
                    <w15:color w:val="509DF3"/>
                  </w:sdtPr>
                  <w:sdtEndPr/>
                  <w:sdtContent>
                    <w:r>
                      <w:rPr>
                        <w:rFonts w:eastAsia="宋体" w:hint="eastAsia"/>
                      </w:rPr>
                      <w:t>2.6</w:t>
                    </w:r>
                    <w:r>
                      <w:rPr>
                        <w:rFonts w:eastAsia="宋体" w:hint="eastAsia"/>
                      </w:rPr>
                      <w:t>智能检索</w:t>
                    </w:r>
                  </w:sdtContent>
                </w:sdt>
                <w:r>
                  <w:tab/>
                </w:r>
                <w:bookmarkStart w:id="12" w:name="_Toc1119943626_WPSOffice_Level3Page"/>
                <w:r>
                  <w:t>18</w:t>
                </w:r>
                <w:bookmarkEnd w:id="12"/>
              </w:hyperlink>
            </w:p>
            <w:p w14:paraId="60A2687C" w14:textId="77777777" w:rsidR="0010378B" w:rsidRDefault="00353222">
              <w:pPr>
                <w:pStyle w:val="WPSOffice3"/>
                <w:tabs>
                  <w:tab w:val="right" w:leader="dot" w:pos="8306"/>
                </w:tabs>
                <w:ind w:left="840"/>
              </w:pPr>
              <w:hyperlink w:anchor="_Toc198356227_WPSOffice_Level3" w:history="1">
                <w:sdt>
                  <w:sdtPr>
                    <w:rPr>
                      <w:kern w:val="2"/>
                      <w:sz w:val="21"/>
                      <w:szCs w:val="22"/>
                    </w:rPr>
                    <w:id w:val="-212043666"/>
                    <w:placeholder>
                      <w:docPart w:val="{c2e86ed0-dc54-47a1-b1f2-05e77652835a}"/>
                    </w:placeholder>
                    <w15:color w:val="509DF3"/>
                  </w:sdtPr>
                  <w:sdtEndPr/>
                  <w:sdtContent>
                    <w:r>
                      <w:rPr>
                        <w:rFonts w:eastAsia="宋体" w:hint="eastAsia"/>
                      </w:rPr>
                      <w:t>2.7</w:t>
                    </w:r>
                    <w:r>
                      <w:rPr>
                        <w:rFonts w:eastAsia="宋体" w:hint="eastAsia"/>
                      </w:rPr>
                      <w:t>特色检索方式</w:t>
                    </w:r>
                    <w:r>
                      <w:rPr>
                        <w:rFonts w:eastAsia="宋体" w:hint="eastAsia"/>
                      </w:rPr>
                      <w:t>:</w:t>
                    </w:r>
                    <w:r>
                      <w:rPr>
                        <w:rFonts w:eastAsia="宋体" w:hint="eastAsia"/>
                      </w:rPr>
                      <w:t>定位检索</w:t>
                    </w:r>
                  </w:sdtContent>
                </w:sdt>
                <w:r>
                  <w:tab/>
                </w:r>
                <w:bookmarkStart w:id="13" w:name="_Toc198356227_WPSOffice_Level3Page"/>
                <w:r>
                  <w:t>20</w:t>
                </w:r>
                <w:bookmarkEnd w:id="13"/>
              </w:hyperlink>
            </w:p>
            <w:p w14:paraId="518F3E74" w14:textId="77777777" w:rsidR="0010378B" w:rsidRDefault="00353222">
              <w:pPr>
                <w:pStyle w:val="WPSOffice3"/>
                <w:tabs>
                  <w:tab w:val="right" w:leader="dot" w:pos="8306"/>
                </w:tabs>
                <w:ind w:left="840"/>
              </w:pPr>
              <w:hyperlink w:anchor="_Toc878487045_WPSOffice_Level3" w:history="1">
                <w:sdt>
                  <w:sdtPr>
                    <w:rPr>
                      <w:kern w:val="2"/>
                      <w:sz w:val="21"/>
                      <w:szCs w:val="22"/>
                    </w:rPr>
                    <w:id w:val="1984970249"/>
                    <w:placeholder>
                      <w:docPart w:val="{9493669d-7e4c-410b-99bc-931104ecaafe}"/>
                    </w:placeholder>
                    <w15:color w:val="509DF3"/>
                  </w:sdtPr>
                  <w:sdtEndPr/>
                  <w:sdtContent>
                    <w:r>
                      <w:rPr>
                        <w:rFonts w:eastAsia="宋体" w:hint="eastAsia"/>
                      </w:rPr>
                      <w:t xml:space="preserve">2.8 </w:t>
                    </w:r>
                    <w:r>
                      <w:rPr>
                        <w:rFonts w:eastAsia="宋体" w:hint="eastAsia"/>
                      </w:rPr>
                      <w:t>检索结果</w:t>
                    </w:r>
                    <w:r>
                      <w:rPr>
                        <w:rFonts w:eastAsia="宋体" w:hint="eastAsia"/>
                      </w:rPr>
                      <w:t>:</w:t>
                    </w:r>
                    <w:r>
                      <w:rPr>
                        <w:rFonts w:eastAsia="宋体" w:hint="eastAsia"/>
                      </w:rPr>
                      <w:t>聚类统计、聚类筛选、分组和排序</w:t>
                    </w:r>
                  </w:sdtContent>
                </w:sdt>
                <w:r>
                  <w:tab/>
                </w:r>
                <w:bookmarkStart w:id="14" w:name="_Toc878487045_WPSOffice_Level3Page"/>
                <w:r>
                  <w:t>20</w:t>
                </w:r>
                <w:bookmarkEnd w:id="14"/>
              </w:hyperlink>
            </w:p>
            <w:p w14:paraId="7F5BC712" w14:textId="77777777" w:rsidR="0010378B" w:rsidRDefault="00353222">
              <w:pPr>
                <w:pStyle w:val="WPSOffice3"/>
                <w:tabs>
                  <w:tab w:val="right" w:leader="dot" w:pos="8306"/>
                </w:tabs>
                <w:ind w:left="840"/>
              </w:pPr>
              <w:hyperlink w:anchor="_Toc781692190_WPSOffice_Level3" w:history="1">
                <w:sdt>
                  <w:sdtPr>
                    <w:rPr>
                      <w:kern w:val="2"/>
                      <w:sz w:val="21"/>
                      <w:szCs w:val="22"/>
                    </w:rPr>
                    <w:id w:val="1087038049"/>
                    <w:placeholder>
                      <w:docPart w:val="{906b6e92-8e3b-4c74-a5a8-1de936c6baaf}"/>
                    </w:placeholder>
                    <w15:color w:val="509DF3"/>
                  </w:sdtPr>
                  <w:sdtEndPr/>
                  <w:sdtContent>
                    <w:r>
                      <w:rPr>
                        <w:rFonts w:eastAsia="宋体" w:hint="eastAsia"/>
                      </w:rPr>
                      <w:t xml:space="preserve">2.9 </w:t>
                    </w:r>
                    <w:r>
                      <w:rPr>
                        <w:rFonts w:eastAsia="宋体" w:hint="eastAsia"/>
                      </w:rPr>
                      <w:t>检索结果操作：下载、收藏、分享</w:t>
                    </w:r>
                  </w:sdtContent>
                </w:sdt>
                <w:r>
                  <w:tab/>
                </w:r>
                <w:bookmarkStart w:id="15" w:name="_Toc781692190_WPSOffice_Level3Page"/>
                <w:r>
                  <w:t>22</w:t>
                </w:r>
                <w:bookmarkEnd w:id="15"/>
              </w:hyperlink>
            </w:p>
            <w:p w14:paraId="7EF1030F" w14:textId="77777777" w:rsidR="0010378B" w:rsidRDefault="00353222">
              <w:pPr>
                <w:pStyle w:val="WPSOffice3"/>
                <w:tabs>
                  <w:tab w:val="right" w:leader="dot" w:pos="8306"/>
                </w:tabs>
                <w:ind w:left="840"/>
              </w:pPr>
              <w:hyperlink w:anchor="_Toc1743168631_WPSOffice_Level3" w:history="1">
                <w:sdt>
                  <w:sdtPr>
                    <w:rPr>
                      <w:kern w:val="2"/>
                      <w:sz w:val="21"/>
                      <w:szCs w:val="22"/>
                    </w:rPr>
                    <w:id w:val="341059356"/>
                    <w:placeholder>
                      <w:docPart w:val="{5f8363a3-f466-423a-acee-97a520a3ac55}"/>
                    </w:placeholder>
                    <w15:color w:val="509DF3"/>
                  </w:sdtPr>
                  <w:sdtEndPr/>
                  <w:sdtContent>
                    <w:r>
                      <w:rPr>
                        <w:rFonts w:eastAsia="宋体" w:hint="eastAsia"/>
                      </w:rPr>
                      <w:t>2.10</w:t>
                    </w:r>
                    <w:r>
                      <w:rPr>
                        <w:rFonts w:eastAsia="宋体" w:hint="eastAsia"/>
                      </w:rPr>
                      <w:t>页面内功能</w:t>
                    </w:r>
                  </w:sdtContent>
                </w:sdt>
                <w:r>
                  <w:tab/>
                </w:r>
                <w:bookmarkStart w:id="16" w:name="_Toc1743168631_WPSOffice_Level3Page"/>
                <w:r>
                  <w:t>24</w:t>
                </w:r>
                <w:bookmarkEnd w:id="16"/>
              </w:hyperlink>
            </w:p>
            <w:p w14:paraId="7F0F4AA9" w14:textId="77777777" w:rsidR="0010378B" w:rsidRDefault="00353222">
              <w:pPr>
                <w:pStyle w:val="WPSOffice1"/>
                <w:tabs>
                  <w:tab w:val="right" w:leader="dot" w:pos="8306"/>
                </w:tabs>
              </w:pPr>
              <w:hyperlink w:anchor="_Toc65293702_WPSOffice_Level1" w:history="1">
                <w:sdt>
                  <w:sdtPr>
                    <w:rPr>
                      <w:kern w:val="2"/>
                      <w:sz w:val="21"/>
                      <w:szCs w:val="22"/>
                    </w:rPr>
                    <w:id w:val="-1206943995"/>
                    <w:placeholder>
                      <w:docPart w:val="{642037b2-9afd-4c73-85a6-3e4faab7fd7f}"/>
                    </w:placeholder>
                    <w15:color w:val="509DF3"/>
                  </w:sdtPr>
                  <w:sdtEndPr/>
                  <w:sdtContent>
                    <w:r>
                      <w:rPr>
                        <w:rFonts w:ascii="微软雅黑" w:eastAsia="微软雅黑" w:hAnsi="微软雅黑" w:cs="微软雅黑" w:hint="eastAsia"/>
                      </w:rPr>
                      <w:t>二、特色功能</w:t>
                    </w:r>
                  </w:sdtContent>
                </w:sdt>
                <w:r>
                  <w:tab/>
                </w:r>
                <w:bookmarkStart w:id="17" w:name="_Toc65293702_WPSOffice_Level1Page"/>
                <w:r>
                  <w:t>28</w:t>
                </w:r>
                <w:bookmarkEnd w:id="17"/>
              </w:hyperlink>
            </w:p>
            <w:p w14:paraId="08B02B1C" w14:textId="77777777" w:rsidR="0010378B" w:rsidRDefault="00353222">
              <w:pPr>
                <w:pStyle w:val="WPSOffice2"/>
                <w:tabs>
                  <w:tab w:val="right" w:leader="dot" w:pos="8306"/>
                </w:tabs>
                <w:ind w:left="420"/>
              </w:pPr>
              <w:hyperlink w:anchor="_Toc302277715_WPSOffice_Level2" w:history="1">
                <w:sdt>
                  <w:sdtPr>
                    <w:rPr>
                      <w:kern w:val="2"/>
                      <w:sz w:val="21"/>
                      <w:szCs w:val="22"/>
                    </w:rPr>
                    <w:id w:val="773441701"/>
                    <w:placeholder>
                      <w:docPart w:val="{13e5a926-bb76-4ce4-8869-80c9fbf5d4f1}"/>
                    </w:placeholder>
                    <w15:color w:val="509DF3"/>
                  </w:sdtPr>
                  <w:sdtEndPr/>
                  <w:sdtContent>
                    <w:r>
                      <w:rPr>
                        <w:rFonts w:ascii="微软雅黑" w:eastAsia="微软雅黑" w:hAnsi="微软雅黑" w:cs="微软雅黑" w:hint="eastAsia"/>
                      </w:rPr>
                      <w:t xml:space="preserve">1. </w:t>
                    </w:r>
                    <w:r>
                      <w:rPr>
                        <w:rFonts w:ascii="微软雅黑" w:eastAsia="微软雅黑" w:hAnsi="微软雅黑" w:cs="微软雅黑" w:hint="eastAsia"/>
                      </w:rPr>
                      <w:t>法宝联想</w:t>
                    </w:r>
                  </w:sdtContent>
                </w:sdt>
                <w:r>
                  <w:tab/>
                </w:r>
                <w:bookmarkStart w:id="18" w:name="_Toc302277715_WPSOffice_Level2Page"/>
                <w:r>
                  <w:t>28</w:t>
                </w:r>
                <w:bookmarkEnd w:id="18"/>
              </w:hyperlink>
            </w:p>
            <w:p w14:paraId="6972926F" w14:textId="77777777" w:rsidR="0010378B" w:rsidRDefault="00353222">
              <w:pPr>
                <w:pStyle w:val="WPSOffice2"/>
                <w:tabs>
                  <w:tab w:val="right" w:leader="dot" w:pos="8306"/>
                </w:tabs>
                <w:ind w:left="420"/>
              </w:pPr>
              <w:hyperlink w:anchor="_Toc1582730850_WPSOffice_Level2" w:history="1">
                <w:sdt>
                  <w:sdtPr>
                    <w:rPr>
                      <w:kern w:val="2"/>
                      <w:sz w:val="21"/>
                      <w:szCs w:val="22"/>
                    </w:rPr>
                    <w:id w:val="-905217951"/>
                    <w:placeholder>
                      <w:docPart w:val="{cea96896-649e-4827-a8db-44612b174bb4}"/>
                    </w:placeholder>
                    <w15:color w:val="509DF3"/>
                  </w:sdtPr>
                  <w:sdtEndPr/>
                  <w:sdtContent>
                    <w:r>
                      <w:rPr>
                        <w:rFonts w:ascii="微软雅黑" w:eastAsia="微软雅黑" w:hAnsi="微软雅黑" w:cs="微软雅黑" w:hint="eastAsia"/>
                      </w:rPr>
                      <w:t xml:space="preserve">2. </w:t>
                    </w:r>
                    <w:r>
                      <w:rPr>
                        <w:rFonts w:ascii="微软雅黑" w:eastAsia="微软雅黑" w:hAnsi="微软雅黑" w:cs="微软雅黑" w:hint="eastAsia"/>
                      </w:rPr>
                      <w:t>法宝之窗</w:t>
                    </w:r>
                  </w:sdtContent>
                </w:sdt>
                <w:r>
                  <w:tab/>
                </w:r>
                <w:bookmarkStart w:id="19" w:name="_Toc1582730850_WPSOffice_Level2Page"/>
                <w:r>
                  <w:t>29</w:t>
                </w:r>
                <w:bookmarkEnd w:id="19"/>
              </w:hyperlink>
            </w:p>
            <w:p w14:paraId="6B688E2E" w14:textId="77777777" w:rsidR="0010378B" w:rsidRDefault="00353222">
              <w:pPr>
                <w:pStyle w:val="WPSOffice2"/>
                <w:tabs>
                  <w:tab w:val="right" w:leader="dot" w:pos="8306"/>
                </w:tabs>
                <w:ind w:left="420"/>
              </w:pPr>
              <w:hyperlink w:anchor="_Toc77460561_WPSOffice_Level2" w:history="1">
                <w:sdt>
                  <w:sdtPr>
                    <w:rPr>
                      <w:kern w:val="2"/>
                      <w:sz w:val="21"/>
                      <w:szCs w:val="22"/>
                    </w:rPr>
                    <w:id w:val="-2113042582"/>
                    <w:placeholder>
                      <w:docPart w:val="{ac9f4394-f4c6-4c75-87c5-b56f6e8562d5}"/>
                    </w:placeholder>
                    <w15:color w:val="509DF3"/>
                  </w:sdtPr>
                  <w:sdtEndPr/>
                  <w:sdtContent>
                    <w:r>
                      <w:rPr>
                        <w:rFonts w:ascii="微软雅黑" w:eastAsia="微软雅黑" w:hAnsi="微软雅黑" w:cs="微软雅黑" w:hint="eastAsia"/>
                      </w:rPr>
                      <w:t xml:space="preserve">3. </w:t>
                    </w:r>
                    <w:r>
                      <w:rPr>
                        <w:rFonts w:ascii="微软雅黑" w:eastAsia="微软雅黑" w:hAnsi="微软雅黑" w:cs="微软雅黑" w:hint="eastAsia"/>
                      </w:rPr>
                      <w:t>本法变迁</w:t>
                    </w:r>
                  </w:sdtContent>
                </w:sdt>
                <w:r>
                  <w:tab/>
                </w:r>
                <w:bookmarkStart w:id="20" w:name="_Toc77460561_WPSOffice_Level2Page"/>
                <w:r>
                  <w:t>30</w:t>
                </w:r>
                <w:bookmarkEnd w:id="20"/>
              </w:hyperlink>
            </w:p>
            <w:p w14:paraId="25235D18" w14:textId="77777777" w:rsidR="0010378B" w:rsidRDefault="00353222">
              <w:pPr>
                <w:pStyle w:val="WPSOffice2"/>
                <w:tabs>
                  <w:tab w:val="right" w:leader="dot" w:pos="8306"/>
                </w:tabs>
                <w:ind w:left="420"/>
              </w:pPr>
              <w:hyperlink w:anchor="_Toc504558645_WPSOffice_Level2" w:history="1">
                <w:sdt>
                  <w:sdtPr>
                    <w:rPr>
                      <w:kern w:val="2"/>
                      <w:sz w:val="21"/>
                      <w:szCs w:val="22"/>
                    </w:rPr>
                    <w:id w:val="1431929870"/>
                    <w:placeholder>
                      <w:docPart w:val="{7a628a6f-4bf3-4c6b-a65e-ae55929b0ff4}"/>
                    </w:placeholder>
                    <w15:color w:val="509DF3"/>
                  </w:sdtPr>
                  <w:sdtEndPr/>
                  <w:sdtContent>
                    <w:r>
                      <w:rPr>
                        <w:rFonts w:ascii="微软雅黑" w:eastAsia="微软雅黑" w:hAnsi="微软雅黑" w:cs="微软雅黑" w:hint="eastAsia"/>
                      </w:rPr>
                      <w:t>4.</w:t>
                    </w:r>
                    <w:r>
                      <w:rPr>
                        <w:rFonts w:ascii="微软雅黑" w:eastAsia="微软雅黑" w:hAnsi="微软雅黑" w:cs="微软雅黑" w:hint="eastAsia"/>
                      </w:rPr>
                      <w:t>法宝版与纯净版</w:t>
                    </w:r>
                  </w:sdtContent>
                </w:sdt>
                <w:r>
                  <w:tab/>
                </w:r>
                <w:bookmarkStart w:id="21" w:name="_Toc504558645_WPSOffice_Level2Page"/>
                <w:r>
                  <w:t>32</w:t>
                </w:r>
                <w:bookmarkEnd w:id="21"/>
              </w:hyperlink>
            </w:p>
            <w:p w14:paraId="58B7283A" w14:textId="77777777" w:rsidR="0010378B" w:rsidRDefault="00353222">
              <w:pPr>
                <w:pStyle w:val="WPSOffice2"/>
                <w:tabs>
                  <w:tab w:val="right" w:leader="dot" w:pos="8306"/>
                </w:tabs>
                <w:ind w:left="420"/>
              </w:pPr>
              <w:hyperlink w:anchor="_Toc1851708159_WPSOffice_Level2" w:history="1">
                <w:sdt>
                  <w:sdtPr>
                    <w:rPr>
                      <w:kern w:val="2"/>
                      <w:sz w:val="21"/>
                      <w:szCs w:val="22"/>
                    </w:rPr>
                    <w:id w:val="2002157592"/>
                    <w:placeholder>
                      <w:docPart w:val="{431aa752-e199-40e8-ac30-818d2e311d3c}"/>
                    </w:placeholder>
                    <w15:color w:val="509DF3"/>
                  </w:sdtPr>
                  <w:sdtEndPr/>
                  <w:sdtContent>
                    <w:r>
                      <w:rPr>
                        <w:rFonts w:ascii="微软雅黑" w:eastAsia="微软雅黑" w:hAnsi="微软雅黑" w:cs="微软雅黑" w:hint="eastAsia"/>
                      </w:rPr>
                      <w:t>5.</w:t>
                    </w:r>
                    <w:r>
                      <w:rPr>
                        <w:rFonts w:ascii="微软雅黑" w:eastAsia="微软雅黑" w:hAnsi="微软雅黑" w:cs="微软雅黑" w:hint="eastAsia"/>
                      </w:rPr>
                      <w:t>智能引注</w:t>
                    </w:r>
                  </w:sdtContent>
                </w:sdt>
                <w:r>
                  <w:tab/>
                </w:r>
                <w:bookmarkStart w:id="22" w:name="_Toc1851708159_WPSOffice_Level2Page"/>
                <w:r>
                  <w:t>32</w:t>
                </w:r>
                <w:bookmarkEnd w:id="22"/>
              </w:hyperlink>
            </w:p>
            <w:p w14:paraId="058F0FFE" w14:textId="77777777" w:rsidR="0010378B" w:rsidRDefault="00353222">
              <w:pPr>
                <w:pStyle w:val="WPSOffice2"/>
                <w:tabs>
                  <w:tab w:val="right" w:leader="dot" w:pos="8306"/>
                </w:tabs>
                <w:ind w:left="420"/>
              </w:pPr>
              <w:hyperlink w:anchor="_Toc326015989_WPSOffice_Level2" w:history="1">
                <w:sdt>
                  <w:sdtPr>
                    <w:rPr>
                      <w:kern w:val="2"/>
                      <w:sz w:val="21"/>
                      <w:szCs w:val="22"/>
                    </w:rPr>
                    <w:id w:val="1946505163"/>
                    <w:placeholder>
                      <w:docPart w:val="{9933fe3a-651e-407d-8eb2-da47b24e16b3}"/>
                    </w:placeholder>
                    <w15:color w:val="509DF3"/>
                  </w:sdtPr>
                  <w:sdtEndPr/>
                  <w:sdtContent>
                    <w:r>
                      <w:rPr>
                        <w:rFonts w:ascii="微软雅黑" w:eastAsia="微软雅黑" w:hAnsi="微软雅黑" w:cs="微软雅黑" w:hint="eastAsia"/>
                      </w:rPr>
                      <w:t>6.</w:t>
                    </w:r>
                    <w:r>
                      <w:rPr>
                        <w:rFonts w:ascii="微软雅黑" w:eastAsia="微软雅黑" w:hAnsi="微软雅黑" w:cs="微软雅黑" w:hint="eastAsia"/>
                      </w:rPr>
                      <w:t>案例检索报告</w:t>
                    </w:r>
                  </w:sdtContent>
                </w:sdt>
                <w:r>
                  <w:tab/>
                </w:r>
                <w:bookmarkStart w:id="23" w:name="_Toc326015989_WPSOffice_Level2Page"/>
                <w:r>
                  <w:t>34</w:t>
                </w:r>
                <w:bookmarkEnd w:id="23"/>
              </w:hyperlink>
            </w:p>
            <w:p w14:paraId="5C652B5C" w14:textId="77777777" w:rsidR="0010378B" w:rsidRDefault="00353222">
              <w:pPr>
                <w:pStyle w:val="WPSOffice2"/>
                <w:tabs>
                  <w:tab w:val="right" w:leader="dot" w:pos="8306"/>
                </w:tabs>
                <w:ind w:left="420"/>
              </w:pPr>
              <w:hyperlink w:anchor="_Toc1119943626_WPSOffice_Level2" w:history="1">
                <w:sdt>
                  <w:sdtPr>
                    <w:rPr>
                      <w:kern w:val="2"/>
                      <w:sz w:val="21"/>
                      <w:szCs w:val="22"/>
                    </w:rPr>
                    <w:id w:val="1679926962"/>
                    <w:placeholder>
                      <w:docPart w:val="{d8d2f98e-7cf6-488b-85a6-c737db995c17}"/>
                    </w:placeholder>
                    <w15:color w:val="509DF3"/>
                  </w:sdtPr>
                  <w:sdtEndPr/>
                  <w:sdtContent>
                    <w:r>
                      <w:rPr>
                        <w:rFonts w:ascii="微软雅黑" w:eastAsia="微软雅黑" w:hAnsi="微软雅黑" w:cs="微软雅黑" w:hint="eastAsia"/>
                      </w:rPr>
                      <w:t>7.</w:t>
                    </w:r>
                    <w:r>
                      <w:rPr>
                        <w:rFonts w:ascii="微软雅黑" w:eastAsia="微软雅黑" w:hAnsi="微软雅黑" w:cs="微软雅黑" w:hint="eastAsia"/>
                      </w:rPr>
                      <w:t>法宝词云</w:t>
                    </w:r>
                  </w:sdtContent>
                </w:sdt>
                <w:r>
                  <w:tab/>
                </w:r>
                <w:bookmarkStart w:id="24" w:name="_Toc1119943626_WPSOffice_Level2Page"/>
                <w:r>
                  <w:t>36</w:t>
                </w:r>
                <w:bookmarkEnd w:id="24"/>
              </w:hyperlink>
            </w:p>
            <w:p w14:paraId="303D4915" w14:textId="77777777" w:rsidR="0010378B" w:rsidRDefault="00353222">
              <w:pPr>
                <w:pStyle w:val="WPSOffice2"/>
                <w:tabs>
                  <w:tab w:val="right" w:leader="dot" w:pos="8306"/>
                </w:tabs>
                <w:ind w:left="420"/>
              </w:pPr>
              <w:hyperlink w:anchor="_Toc198356227_WPSOffice_Level2" w:history="1">
                <w:sdt>
                  <w:sdtPr>
                    <w:rPr>
                      <w:kern w:val="2"/>
                      <w:sz w:val="21"/>
                      <w:szCs w:val="22"/>
                    </w:rPr>
                    <w:id w:val="1439261039"/>
                    <w:placeholder>
                      <w:docPart w:val="{aa5e94f0-6d9d-4f4b-8e27-6c1a535d4e3a}"/>
                    </w:placeholder>
                    <w15:color w:val="509DF3"/>
                  </w:sdtPr>
                  <w:sdtEndPr/>
                  <w:sdtContent>
                    <w:r>
                      <w:rPr>
                        <w:rFonts w:ascii="微软雅黑" w:eastAsia="微软雅黑" w:hAnsi="微软雅黑" w:cs="微软雅黑" w:hint="eastAsia"/>
                      </w:rPr>
                      <w:t>8.</w:t>
                    </w:r>
                    <w:r>
                      <w:rPr>
                        <w:rFonts w:ascii="微软雅黑" w:eastAsia="微软雅黑" w:hAnsi="微软雅黑" w:cs="微软雅黑" w:hint="eastAsia"/>
                      </w:rPr>
                      <w:t>朗读功能</w:t>
                    </w:r>
                  </w:sdtContent>
                </w:sdt>
                <w:r>
                  <w:tab/>
                </w:r>
                <w:bookmarkStart w:id="25" w:name="_Toc198356227_WPSOffice_Level2Page"/>
                <w:r>
                  <w:t>37</w:t>
                </w:r>
                <w:bookmarkEnd w:id="25"/>
              </w:hyperlink>
            </w:p>
            <w:p w14:paraId="3A296A3E" w14:textId="77777777" w:rsidR="0010378B" w:rsidRDefault="00353222">
              <w:pPr>
                <w:pStyle w:val="WPSOffice2"/>
                <w:tabs>
                  <w:tab w:val="right" w:leader="dot" w:pos="8306"/>
                </w:tabs>
                <w:ind w:left="420"/>
              </w:pPr>
              <w:hyperlink w:anchor="_Toc878487045_WPSOffice_Level2" w:history="1">
                <w:sdt>
                  <w:sdtPr>
                    <w:rPr>
                      <w:kern w:val="2"/>
                      <w:sz w:val="21"/>
                      <w:szCs w:val="22"/>
                    </w:rPr>
                    <w:id w:val="1176387023"/>
                    <w:placeholder>
                      <w:docPart w:val="{39c1b4b9-f2e3-41d9-afe8-265f27469d97}"/>
                    </w:placeholder>
                    <w15:color w:val="509DF3"/>
                  </w:sdtPr>
                  <w:sdtEndPr/>
                  <w:sdtContent>
                    <w:r>
                      <w:rPr>
                        <w:rFonts w:ascii="微软雅黑" w:eastAsia="微软雅黑" w:hAnsi="微软雅黑" w:cs="微软雅黑" w:hint="eastAsia"/>
                      </w:rPr>
                      <w:t>9.</w:t>
                    </w:r>
                    <w:r>
                      <w:rPr>
                        <w:rFonts w:ascii="微软雅黑" w:eastAsia="微软雅黑" w:hAnsi="微软雅黑" w:cs="微软雅黑" w:hint="eastAsia"/>
                      </w:rPr>
                      <w:t>法条直达</w:t>
                    </w:r>
                  </w:sdtContent>
                </w:sdt>
                <w:r>
                  <w:tab/>
                </w:r>
                <w:bookmarkStart w:id="26" w:name="_Toc878487045_WPSOffice_Level2Page"/>
                <w:r>
                  <w:t>37</w:t>
                </w:r>
                <w:bookmarkEnd w:id="26"/>
              </w:hyperlink>
            </w:p>
            <w:p w14:paraId="61DDAE87" w14:textId="77777777" w:rsidR="0010378B" w:rsidRDefault="00353222">
              <w:pPr>
                <w:pStyle w:val="WPSOffice2"/>
                <w:tabs>
                  <w:tab w:val="right" w:leader="dot" w:pos="8306"/>
                </w:tabs>
                <w:ind w:left="420"/>
              </w:pPr>
              <w:hyperlink w:anchor="_Toc781692190_WPSOffice_Level2" w:history="1">
                <w:sdt>
                  <w:sdtPr>
                    <w:rPr>
                      <w:kern w:val="2"/>
                      <w:sz w:val="21"/>
                      <w:szCs w:val="22"/>
                    </w:rPr>
                    <w:id w:val="-1815489920"/>
                    <w:placeholder>
                      <w:docPart w:val="{7f9dc279-55c1-4d9d-bf6e-6c00638a673a}"/>
                    </w:placeholder>
                    <w15:color w:val="509DF3"/>
                  </w:sdtPr>
                  <w:sdtEndPr/>
                  <w:sdtContent>
                    <w:r>
                      <w:rPr>
                        <w:rFonts w:ascii="微软雅黑" w:eastAsia="微软雅黑" w:hAnsi="微软雅黑" w:cs="微软雅黑"/>
                      </w:rPr>
                      <w:t>10.</w:t>
                    </w:r>
                    <w:r>
                      <w:rPr>
                        <w:rFonts w:ascii="微软雅黑" w:eastAsia="微软雅黑" w:hAnsi="微软雅黑" w:cs="微软雅黑"/>
                      </w:rPr>
                      <w:t>案例可视化</w:t>
                    </w:r>
                  </w:sdtContent>
                </w:sdt>
                <w:r>
                  <w:tab/>
                </w:r>
                <w:bookmarkStart w:id="27" w:name="_Toc781692190_WPSOffice_Level2Page"/>
                <w:r>
                  <w:t>38</w:t>
                </w:r>
                <w:bookmarkEnd w:id="27"/>
              </w:hyperlink>
            </w:p>
            <w:p w14:paraId="364EA2E5" w14:textId="0854ED6A" w:rsidR="0010378B" w:rsidRPr="00F23D5A" w:rsidRDefault="00353222" w:rsidP="00F23D5A">
              <w:pPr>
                <w:pStyle w:val="WPSOffice2"/>
                <w:tabs>
                  <w:tab w:val="right" w:leader="dot" w:pos="8306"/>
                </w:tabs>
                <w:ind w:left="420"/>
                <w:rPr>
                  <w:rFonts w:hint="eastAsia"/>
                </w:rPr>
              </w:pPr>
              <w:hyperlink w:anchor="_Toc1743168631_WPSOffice_Level2" w:history="1">
                <w:sdt>
                  <w:sdtPr>
                    <w:rPr>
                      <w:kern w:val="2"/>
                      <w:sz w:val="21"/>
                      <w:szCs w:val="22"/>
                    </w:rPr>
                    <w:id w:val="-548529259"/>
                    <w:placeholder>
                      <w:docPart w:val="{90082383-f766-4553-a93f-88c3d64526ac}"/>
                    </w:placeholder>
                    <w15:color w:val="509DF3"/>
                  </w:sdtPr>
                  <w:sdtEndPr/>
                  <w:sdtContent>
                    <w:r>
                      <w:rPr>
                        <w:rFonts w:ascii="微软雅黑" w:eastAsia="微软雅黑" w:hAnsi="微软雅黑" w:cs="微软雅黑"/>
                      </w:rPr>
                      <w:t>11</w:t>
                    </w:r>
                    <w:r>
                      <w:rPr>
                        <w:rFonts w:ascii="微软雅黑" w:eastAsia="微软雅黑" w:hAnsi="微软雅黑" w:cs="微软雅黑"/>
                      </w:rPr>
                      <w:t>、法学期刊数据统计</w:t>
                    </w:r>
                  </w:sdtContent>
                </w:sdt>
                <w:r>
                  <w:tab/>
                </w:r>
                <w:bookmarkStart w:id="28" w:name="_Toc1743168631_WPSOffice_Level2Page"/>
                <w:r>
                  <w:t>39</w:t>
                </w:r>
                <w:bookmarkEnd w:id="28"/>
              </w:hyperlink>
            </w:p>
            <w:bookmarkStart w:id="29" w:name="_GoBack" w:displacedByCustomXml="next"/>
            <w:bookmarkEnd w:id="29" w:displacedByCustomXml="next"/>
            <w:bookmarkEnd w:id="0" w:displacedByCustomXml="next"/>
          </w:sdtContent>
        </w:sdt>
      </w:sdtContent>
    </w:sdt>
    <w:p w14:paraId="01CBF72C" w14:textId="77777777" w:rsidR="0010378B" w:rsidRDefault="00353222">
      <w:pPr>
        <w:rPr>
          <w:rFonts w:ascii="微软雅黑" w:eastAsia="微软雅黑" w:hAnsi="微软雅黑" w:cs="微软雅黑"/>
          <w:b/>
          <w:bCs/>
          <w:sz w:val="30"/>
          <w:szCs w:val="30"/>
        </w:rPr>
      </w:pPr>
      <w:bookmarkStart w:id="30" w:name="_Toc164651584_WPSOffice_Level1"/>
      <w:r>
        <w:rPr>
          <w:rFonts w:ascii="微软雅黑" w:eastAsia="微软雅黑" w:hAnsi="微软雅黑" w:cs="微软雅黑" w:hint="eastAsia"/>
          <w:b/>
          <w:bCs/>
          <w:sz w:val="30"/>
          <w:szCs w:val="30"/>
        </w:rPr>
        <w:lastRenderedPageBreak/>
        <w:t>一</w:t>
      </w:r>
      <w:r>
        <w:rPr>
          <w:rFonts w:ascii="微软雅黑" w:eastAsia="微软雅黑" w:hAnsi="微软雅黑" w:cs="微软雅黑" w:hint="eastAsia"/>
          <w:b/>
          <w:bCs/>
          <w:sz w:val="30"/>
          <w:szCs w:val="30"/>
        </w:rPr>
        <w:t>、基础功能</w:t>
      </w:r>
      <w:bookmarkEnd w:id="30"/>
    </w:p>
    <w:p w14:paraId="08D60D82" w14:textId="77777777" w:rsidR="0010378B" w:rsidRDefault="00353222">
      <w:pPr>
        <w:pStyle w:val="2"/>
        <w:numPr>
          <w:ilvl w:val="0"/>
          <w:numId w:val="2"/>
        </w:numPr>
        <w:rPr>
          <w:rFonts w:ascii="微软雅黑" w:eastAsia="微软雅黑" w:hAnsi="微软雅黑" w:cs="微软雅黑"/>
          <w:sz w:val="24"/>
          <w:szCs w:val="24"/>
        </w:rPr>
      </w:pPr>
      <w:bookmarkStart w:id="31" w:name="_Toc65293702_WPSOffice_Level2"/>
      <w:r>
        <w:rPr>
          <w:rFonts w:ascii="微软雅黑" w:eastAsia="微软雅黑" w:hAnsi="微软雅黑" w:cs="微软雅黑" w:hint="eastAsia"/>
          <w:sz w:val="24"/>
          <w:szCs w:val="24"/>
        </w:rPr>
        <w:t>登录与用户中心</w:t>
      </w:r>
      <w:bookmarkEnd w:id="31"/>
    </w:p>
    <w:p w14:paraId="16D0E263" w14:textId="77777777" w:rsidR="0010378B" w:rsidRDefault="00353222">
      <w:pPr>
        <w:pStyle w:val="3"/>
      </w:pPr>
      <w:bookmarkStart w:id="32" w:name="_Toc65293702_WPSOffice_Level3"/>
      <w:r>
        <w:rPr>
          <w:rFonts w:hint="eastAsia"/>
        </w:rPr>
        <w:t>注册与登录</w:t>
      </w:r>
      <w:bookmarkEnd w:id="32"/>
    </w:p>
    <w:p w14:paraId="6689B63C" w14:textId="77777777" w:rsidR="0010378B" w:rsidRDefault="00353222">
      <w:pPr>
        <w:numPr>
          <w:ilvl w:val="2"/>
          <w:numId w:val="3"/>
        </w:numPr>
        <w:rPr>
          <w:rFonts w:ascii="微软雅黑" w:eastAsia="微软雅黑" w:hAnsi="微软雅黑" w:cs="微软雅黑"/>
          <w:szCs w:val="21"/>
        </w:rPr>
      </w:pPr>
      <w:r>
        <w:rPr>
          <w:rFonts w:ascii="微软雅黑" w:eastAsia="微软雅黑" w:hAnsi="微软雅黑" w:cs="微软雅黑" w:hint="eastAsia"/>
          <w:b/>
          <w:bCs/>
        </w:rPr>
        <w:t>注册</w:t>
      </w:r>
    </w:p>
    <w:p w14:paraId="4C211B49" w14:textId="77777777" w:rsidR="0010378B" w:rsidRDefault="00353222">
      <w:pPr>
        <w:rPr>
          <w:rFonts w:ascii="微软雅黑" w:eastAsia="微软雅黑" w:hAnsi="微软雅黑" w:cs="微软雅黑"/>
          <w:szCs w:val="21"/>
        </w:rPr>
      </w:pPr>
      <w:r>
        <w:rPr>
          <w:rFonts w:ascii="微软雅黑" w:eastAsia="微软雅黑" w:hAnsi="微软雅黑" w:cs="微软雅黑" w:hint="eastAsia"/>
          <w:szCs w:val="21"/>
        </w:rPr>
        <w:t>1.1.1.1</w:t>
      </w:r>
      <w:r>
        <w:rPr>
          <w:rFonts w:ascii="微软雅黑" w:eastAsia="微软雅黑" w:hAnsi="微软雅黑" w:cs="微软雅黑" w:hint="eastAsia"/>
          <w:szCs w:val="21"/>
        </w:rPr>
        <w:t>网站注册：</w:t>
      </w:r>
    </w:p>
    <w:p w14:paraId="2D20AEDD"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A.</w:t>
      </w:r>
      <w:r>
        <w:rPr>
          <w:rFonts w:ascii="微软雅黑" w:eastAsia="微软雅黑" w:hAnsi="微软雅黑" w:cs="微软雅黑" w:hint="eastAsia"/>
          <w:sz w:val="18"/>
          <w:szCs w:val="18"/>
        </w:rPr>
        <w:t>进入北大法宝官网</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北大法宝</w:t>
      </w:r>
      <w:r>
        <w:rPr>
          <w:rFonts w:ascii="微软雅黑" w:eastAsia="微软雅黑" w:hAnsi="微软雅黑" w:cs="微软雅黑" w:hint="eastAsia"/>
          <w:sz w:val="18"/>
          <w:szCs w:val="18"/>
        </w:rPr>
        <w:t>V6</w:t>
      </w:r>
      <w:r>
        <w:rPr>
          <w:rFonts w:ascii="微软雅黑" w:eastAsia="微软雅黑" w:hAnsi="微软雅黑" w:cs="微软雅黑" w:hint="eastAsia"/>
          <w:sz w:val="18"/>
          <w:szCs w:val="18"/>
        </w:rPr>
        <w:t>官网地址为</w:t>
      </w:r>
      <w:r>
        <w:rPr>
          <w:rFonts w:ascii="微软雅黑" w:eastAsia="微软雅黑" w:hAnsi="微软雅黑" w:cs="微软雅黑" w:hint="eastAsia"/>
          <w:sz w:val="18"/>
          <w:szCs w:val="18"/>
        </w:rPr>
        <w:t>http://www.pkulaw.com</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后，点击注册。</w:t>
      </w:r>
    </w:p>
    <w:p w14:paraId="59E12AFA"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B.</w:t>
      </w:r>
      <w:r>
        <w:rPr>
          <w:rFonts w:ascii="微软雅黑" w:eastAsia="微软雅黑" w:hAnsi="微软雅黑" w:cs="微软雅黑" w:hint="eastAsia"/>
          <w:sz w:val="18"/>
          <w:szCs w:val="18"/>
        </w:rPr>
        <w:t>填写手机号和密码，完成短信验证，即可完成注册</w:t>
      </w:r>
    </w:p>
    <w:p w14:paraId="2E3A98BB" w14:textId="77777777" w:rsidR="0010378B" w:rsidRDefault="00353222">
      <w:pPr>
        <w:spacing w:beforeLines="50" w:before="156" w:afterLines="50" w:after="156"/>
        <w:jc w:val="center"/>
        <w:rPr>
          <w:rFonts w:ascii="宋体" w:eastAsia="宋体" w:hAnsi="宋体"/>
          <w:sz w:val="24"/>
          <w:szCs w:val="24"/>
        </w:rPr>
      </w:pPr>
      <w:r>
        <w:rPr>
          <w:noProof/>
        </w:rPr>
        <w:drawing>
          <wp:inline distT="0" distB="0" distL="0" distR="0" wp14:anchorId="4F79C5C7" wp14:editId="0DA555B6">
            <wp:extent cx="4036695" cy="347980"/>
            <wp:effectExtent l="0" t="0" r="1905" b="1397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9"/>
                    <a:stretch>
                      <a:fillRect/>
                    </a:stretch>
                  </pic:blipFill>
                  <pic:spPr>
                    <a:xfrm>
                      <a:off x="0" y="0"/>
                      <a:ext cx="4036695" cy="347980"/>
                    </a:xfrm>
                    <a:prstGeom prst="rect">
                      <a:avLst/>
                    </a:prstGeom>
                  </pic:spPr>
                </pic:pic>
              </a:graphicData>
            </a:graphic>
          </wp:inline>
        </w:drawing>
      </w:r>
    </w:p>
    <w:p w14:paraId="19020498" w14:textId="77777777" w:rsidR="0010378B" w:rsidRDefault="00353222">
      <w:pPr>
        <w:spacing w:beforeLines="50" w:before="156" w:afterLines="50" w:after="156"/>
        <w:jc w:val="center"/>
        <w:rPr>
          <w:rFonts w:ascii="宋体" w:eastAsia="宋体" w:hAnsi="宋体"/>
          <w:sz w:val="24"/>
          <w:szCs w:val="24"/>
        </w:rPr>
      </w:pPr>
      <w:r>
        <w:rPr>
          <w:noProof/>
        </w:rPr>
        <w:drawing>
          <wp:inline distT="0" distB="0" distL="0" distR="0" wp14:anchorId="1AD5E89B" wp14:editId="1B4952B6">
            <wp:extent cx="3632835" cy="2341880"/>
            <wp:effectExtent l="0" t="0" r="5715" b="127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10"/>
                    <a:stretch>
                      <a:fillRect/>
                    </a:stretch>
                  </pic:blipFill>
                  <pic:spPr>
                    <a:xfrm>
                      <a:off x="0" y="0"/>
                      <a:ext cx="3632835" cy="2341880"/>
                    </a:xfrm>
                    <a:prstGeom prst="rect">
                      <a:avLst/>
                    </a:prstGeom>
                  </pic:spPr>
                </pic:pic>
              </a:graphicData>
            </a:graphic>
          </wp:inline>
        </w:drawing>
      </w:r>
    </w:p>
    <w:p w14:paraId="7D76F9B5" w14:textId="77777777" w:rsidR="0010378B" w:rsidRDefault="00353222">
      <w:pPr>
        <w:spacing w:beforeLines="50" w:before="156" w:afterLines="50" w:after="156"/>
        <w:rPr>
          <w:rFonts w:ascii="微软雅黑" w:eastAsia="微软雅黑" w:hAnsi="微软雅黑" w:cs="微软雅黑"/>
          <w:szCs w:val="21"/>
        </w:rPr>
      </w:pPr>
      <w:r>
        <w:rPr>
          <w:rFonts w:ascii="微软雅黑" w:eastAsia="微软雅黑" w:hAnsi="微软雅黑" w:cs="微软雅黑" w:hint="eastAsia"/>
          <w:szCs w:val="21"/>
        </w:rPr>
        <w:t xml:space="preserve">1.1.1.2 </w:t>
      </w:r>
      <w:r>
        <w:rPr>
          <w:rFonts w:ascii="微软雅黑" w:eastAsia="微软雅黑" w:hAnsi="微软雅黑" w:cs="微软雅黑" w:hint="eastAsia"/>
          <w:szCs w:val="21"/>
        </w:rPr>
        <w:t>微信注册：</w:t>
      </w:r>
    </w:p>
    <w:p w14:paraId="58568153"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A.</w:t>
      </w:r>
      <w:r>
        <w:rPr>
          <w:rFonts w:ascii="微软雅黑" w:eastAsia="微软雅黑" w:hAnsi="微软雅黑" w:cs="微软雅黑" w:hint="eastAsia"/>
          <w:sz w:val="18"/>
          <w:szCs w:val="18"/>
        </w:rPr>
        <w:t>进入北大法宝官网</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北大法宝</w:t>
      </w:r>
      <w:r>
        <w:rPr>
          <w:rFonts w:ascii="微软雅黑" w:eastAsia="微软雅黑" w:hAnsi="微软雅黑" w:cs="微软雅黑" w:hint="eastAsia"/>
          <w:sz w:val="18"/>
          <w:szCs w:val="18"/>
        </w:rPr>
        <w:t>V6</w:t>
      </w:r>
      <w:r>
        <w:rPr>
          <w:rFonts w:ascii="微软雅黑" w:eastAsia="微软雅黑" w:hAnsi="微软雅黑" w:cs="微软雅黑" w:hint="eastAsia"/>
          <w:sz w:val="18"/>
          <w:szCs w:val="18"/>
        </w:rPr>
        <w:t>官网地址为</w:t>
      </w:r>
      <w:r>
        <w:rPr>
          <w:rFonts w:ascii="微软雅黑" w:eastAsia="微软雅黑" w:hAnsi="微软雅黑" w:cs="微软雅黑" w:hint="eastAsia"/>
          <w:sz w:val="18"/>
          <w:szCs w:val="18"/>
        </w:rPr>
        <w:t>http://www.pkulaw.com</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后，点击注册。</w:t>
      </w:r>
    </w:p>
    <w:p w14:paraId="09AC2EA3"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B.</w:t>
      </w:r>
      <w:r>
        <w:rPr>
          <w:rFonts w:ascii="微软雅黑" w:eastAsia="微软雅黑" w:hAnsi="微软雅黑" w:cs="微软雅黑" w:hint="eastAsia"/>
          <w:sz w:val="18"/>
          <w:szCs w:val="18"/>
        </w:rPr>
        <w:t>微信扫码，填写手机号和密码。</w:t>
      </w:r>
    </w:p>
    <w:p w14:paraId="2D85E2C1"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C.</w:t>
      </w:r>
      <w:r>
        <w:rPr>
          <w:rFonts w:ascii="微软雅黑" w:eastAsia="微软雅黑" w:hAnsi="微软雅黑" w:cs="微软雅黑" w:hint="eastAsia"/>
          <w:sz w:val="18"/>
          <w:szCs w:val="18"/>
        </w:rPr>
        <w:t>进行短信验证，完成注册。</w:t>
      </w:r>
    </w:p>
    <w:p w14:paraId="0458E128" w14:textId="77777777" w:rsidR="0010378B" w:rsidRDefault="00353222">
      <w:pPr>
        <w:spacing w:beforeLines="50" w:before="156" w:afterLines="50" w:after="156"/>
        <w:jc w:val="center"/>
      </w:pPr>
      <w:r>
        <w:rPr>
          <w:noProof/>
        </w:rPr>
        <w:lastRenderedPageBreak/>
        <w:drawing>
          <wp:inline distT="0" distB="0" distL="0" distR="0" wp14:anchorId="66F6BFC5" wp14:editId="2327D67D">
            <wp:extent cx="3532505" cy="2480310"/>
            <wp:effectExtent l="0" t="0" r="10795" b="1524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11"/>
                    <a:stretch>
                      <a:fillRect/>
                    </a:stretch>
                  </pic:blipFill>
                  <pic:spPr>
                    <a:xfrm>
                      <a:off x="0" y="0"/>
                      <a:ext cx="3532505" cy="2480310"/>
                    </a:xfrm>
                    <a:prstGeom prst="rect">
                      <a:avLst/>
                    </a:prstGeom>
                  </pic:spPr>
                </pic:pic>
              </a:graphicData>
            </a:graphic>
          </wp:inline>
        </w:drawing>
      </w:r>
    </w:p>
    <w:p w14:paraId="60C2633E" w14:textId="77777777" w:rsidR="0010378B" w:rsidRDefault="00353222">
      <w:pPr>
        <w:spacing w:beforeLines="50" w:before="156" w:afterLines="50" w:after="156"/>
        <w:jc w:val="center"/>
      </w:pPr>
      <w:r>
        <w:rPr>
          <w:noProof/>
        </w:rPr>
        <w:drawing>
          <wp:inline distT="0" distB="0" distL="0" distR="0" wp14:anchorId="4A5C3ECB" wp14:editId="4FE1D33A">
            <wp:extent cx="3623945" cy="2513330"/>
            <wp:effectExtent l="0" t="0" r="14605" b="127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12"/>
                    <a:srcRect b="2847"/>
                    <a:stretch>
                      <a:fillRect/>
                    </a:stretch>
                  </pic:blipFill>
                  <pic:spPr>
                    <a:xfrm>
                      <a:off x="0" y="0"/>
                      <a:ext cx="3623945" cy="2513330"/>
                    </a:xfrm>
                    <a:prstGeom prst="rect">
                      <a:avLst/>
                    </a:prstGeom>
                  </pic:spPr>
                </pic:pic>
              </a:graphicData>
            </a:graphic>
          </wp:inline>
        </w:drawing>
      </w:r>
    </w:p>
    <w:p w14:paraId="1C6625B4" w14:textId="77777777" w:rsidR="0010378B" w:rsidRDefault="00353222">
      <w:pPr>
        <w:spacing w:beforeLines="50" w:before="156" w:afterLines="50" w:after="156"/>
      </w:pPr>
      <w:r>
        <w:rPr>
          <w:rFonts w:ascii="微软雅黑" w:eastAsia="微软雅黑" w:hAnsi="微软雅黑" w:cs="微软雅黑" w:hint="eastAsia"/>
          <w:szCs w:val="21"/>
        </w:rPr>
        <w:t>1.1.1.3 V5</w:t>
      </w:r>
      <w:r>
        <w:rPr>
          <w:rFonts w:ascii="微软雅黑" w:eastAsia="微软雅黑" w:hAnsi="微软雅黑" w:cs="微软雅黑" w:hint="eastAsia"/>
          <w:szCs w:val="21"/>
        </w:rPr>
        <w:t>与</w:t>
      </w:r>
      <w:r>
        <w:rPr>
          <w:rFonts w:ascii="微软雅黑" w:eastAsia="微软雅黑" w:hAnsi="微软雅黑" w:cs="微软雅黑" w:hint="eastAsia"/>
          <w:szCs w:val="21"/>
        </w:rPr>
        <w:t>V6</w:t>
      </w:r>
      <w:r>
        <w:rPr>
          <w:rFonts w:ascii="微软雅黑" w:eastAsia="微软雅黑" w:hAnsi="微软雅黑" w:cs="微软雅黑" w:hint="eastAsia"/>
          <w:szCs w:val="21"/>
        </w:rPr>
        <w:t>的切换：</w:t>
      </w:r>
    </w:p>
    <w:p w14:paraId="15C13E9D"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A.</w:t>
      </w:r>
      <w:r>
        <w:rPr>
          <w:rFonts w:ascii="微软雅黑" w:eastAsia="微软雅黑" w:hAnsi="微软雅黑" w:cs="微软雅黑" w:hint="eastAsia"/>
          <w:sz w:val="18"/>
          <w:szCs w:val="18"/>
        </w:rPr>
        <w:t>进入法宝</w:t>
      </w:r>
      <w:r>
        <w:rPr>
          <w:rFonts w:ascii="微软雅黑" w:eastAsia="微软雅黑" w:hAnsi="微软雅黑" w:cs="微软雅黑" w:hint="eastAsia"/>
          <w:sz w:val="18"/>
          <w:szCs w:val="18"/>
        </w:rPr>
        <w:t>V5</w:t>
      </w:r>
      <w:r>
        <w:rPr>
          <w:rFonts w:ascii="微软雅黑" w:eastAsia="微软雅黑" w:hAnsi="微软雅黑" w:cs="微软雅黑" w:hint="eastAsia"/>
          <w:sz w:val="18"/>
          <w:szCs w:val="18"/>
        </w:rPr>
        <w:t>的主页（</w:t>
      </w:r>
      <w:r>
        <w:rPr>
          <w:rFonts w:ascii="微软雅黑" w:eastAsia="微软雅黑" w:hAnsi="微软雅黑" w:cs="微软雅黑" w:hint="eastAsia"/>
          <w:sz w:val="18"/>
          <w:szCs w:val="18"/>
        </w:rPr>
        <w:t>北大法宝</w:t>
      </w:r>
      <w:r>
        <w:rPr>
          <w:rFonts w:ascii="微软雅黑" w:eastAsia="微软雅黑" w:hAnsi="微软雅黑" w:cs="微软雅黑" w:hint="eastAsia"/>
          <w:sz w:val="18"/>
          <w:szCs w:val="18"/>
        </w:rPr>
        <w:t>V5</w:t>
      </w:r>
      <w:r>
        <w:rPr>
          <w:rFonts w:ascii="微软雅黑" w:eastAsia="微软雅黑" w:hAnsi="微软雅黑" w:cs="微软雅黑" w:hint="eastAsia"/>
          <w:sz w:val="18"/>
          <w:szCs w:val="18"/>
        </w:rPr>
        <w:t>官网地址为</w:t>
      </w:r>
      <w:r>
        <w:rPr>
          <w:rFonts w:ascii="微软雅黑" w:eastAsia="微软雅黑" w:hAnsi="微软雅黑" w:cs="微软雅黑" w:hint="eastAsia"/>
          <w:sz w:val="18"/>
          <w:szCs w:val="18"/>
        </w:rPr>
        <w:t>http://www.pkulaw.cn/</w:t>
      </w:r>
      <w:r>
        <w:rPr>
          <w:rFonts w:ascii="微软雅黑" w:eastAsia="微软雅黑" w:hAnsi="微软雅黑" w:cs="微软雅黑" w:hint="eastAsia"/>
          <w:sz w:val="18"/>
          <w:szCs w:val="18"/>
        </w:rPr>
        <w:t>）</w:t>
      </w:r>
    </w:p>
    <w:p w14:paraId="318BC6CE"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B.</w:t>
      </w:r>
      <w:r>
        <w:rPr>
          <w:rFonts w:ascii="微软雅黑" w:eastAsia="微软雅黑" w:hAnsi="微软雅黑" w:cs="微软雅黑" w:hint="eastAsia"/>
          <w:sz w:val="18"/>
          <w:szCs w:val="18"/>
        </w:rPr>
        <w:t>点击右边框“法宝升级新版入口”按钮，即可切换至法宝</w:t>
      </w:r>
      <w:r>
        <w:rPr>
          <w:rFonts w:ascii="微软雅黑" w:eastAsia="微软雅黑" w:hAnsi="微软雅黑" w:cs="微软雅黑" w:hint="eastAsia"/>
          <w:sz w:val="18"/>
          <w:szCs w:val="18"/>
        </w:rPr>
        <w:t>V6</w:t>
      </w:r>
      <w:r>
        <w:rPr>
          <w:rFonts w:ascii="微软雅黑" w:eastAsia="微软雅黑" w:hAnsi="微软雅黑" w:cs="微软雅黑" w:hint="eastAsia"/>
          <w:sz w:val="18"/>
          <w:szCs w:val="18"/>
        </w:rPr>
        <w:t>的页面</w:t>
      </w:r>
    </w:p>
    <w:p w14:paraId="5A56A866" w14:textId="77777777" w:rsidR="0010378B" w:rsidRDefault="00353222">
      <w:pPr>
        <w:spacing w:beforeLines="50" w:before="156" w:afterLines="50" w:after="156"/>
        <w:jc w:val="center"/>
        <w:rPr>
          <w:rFonts w:ascii="微软雅黑" w:eastAsia="微软雅黑" w:hAnsi="微软雅黑" w:cs="微软雅黑"/>
          <w:sz w:val="18"/>
          <w:szCs w:val="18"/>
        </w:rPr>
      </w:pPr>
      <w:r>
        <w:rPr>
          <w:rFonts w:ascii="微软雅黑" w:eastAsia="微软雅黑" w:hAnsi="微软雅黑" w:cs="微软雅黑" w:hint="eastAsia"/>
          <w:noProof/>
          <w:sz w:val="18"/>
          <w:szCs w:val="18"/>
        </w:rPr>
        <w:drawing>
          <wp:inline distT="0" distB="0" distL="114300" distR="114300" wp14:anchorId="25713DFA" wp14:editId="04635480">
            <wp:extent cx="3729990" cy="2203450"/>
            <wp:effectExtent l="0" t="0" r="3810" b="6350"/>
            <wp:docPr id="6" name="图片 6" descr="使用说明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使用说明35"/>
                    <pic:cNvPicPr>
                      <a:picLocks noChangeAspect="1"/>
                    </pic:cNvPicPr>
                  </pic:nvPicPr>
                  <pic:blipFill>
                    <a:blip r:embed="rId13"/>
                    <a:stretch>
                      <a:fillRect/>
                    </a:stretch>
                  </pic:blipFill>
                  <pic:spPr>
                    <a:xfrm>
                      <a:off x="0" y="0"/>
                      <a:ext cx="3729990" cy="2203450"/>
                    </a:xfrm>
                    <a:prstGeom prst="rect">
                      <a:avLst/>
                    </a:prstGeom>
                  </pic:spPr>
                </pic:pic>
              </a:graphicData>
            </a:graphic>
          </wp:inline>
        </w:drawing>
      </w:r>
    </w:p>
    <w:p w14:paraId="4987298B" w14:textId="77777777" w:rsidR="0010378B" w:rsidRDefault="00353222">
      <w:pPr>
        <w:numPr>
          <w:ilvl w:val="2"/>
          <w:numId w:val="3"/>
        </w:numPr>
        <w:rPr>
          <w:rFonts w:ascii="微软雅黑" w:eastAsia="微软雅黑" w:hAnsi="微软雅黑" w:cs="微软雅黑"/>
          <w:b/>
          <w:bCs/>
        </w:rPr>
      </w:pPr>
      <w:r>
        <w:rPr>
          <w:rFonts w:ascii="微软雅黑" w:eastAsia="微软雅黑" w:hAnsi="微软雅黑" w:cs="微软雅黑" w:hint="eastAsia"/>
          <w:b/>
          <w:bCs/>
        </w:rPr>
        <w:lastRenderedPageBreak/>
        <w:t>登录</w:t>
      </w:r>
    </w:p>
    <w:p w14:paraId="6151A730" w14:textId="77777777" w:rsidR="0010378B" w:rsidRDefault="00353222">
      <w:pPr>
        <w:numPr>
          <w:ilvl w:val="3"/>
          <w:numId w:val="3"/>
        </w:numPr>
        <w:rPr>
          <w:rFonts w:ascii="微软雅黑" w:eastAsia="微软雅黑" w:hAnsi="微软雅黑" w:cs="微软雅黑"/>
        </w:rPr>
      </w:pPr>
      <w:r>
        <w:rPr>
          <w:rFonts w:ascii="微软雅黑" w:eastAsia="微软雅黑" w:hAnsi="微软雅黑" w:cs="微软雅黑" w:hint="eastAsia"/>
        </w:rPr>
        <w:t>网站登录：</w:t>
      </w:r>
    </w:p>
    <w:p w14:paraId="1487D9A5" w14:textId="77777777" w:rsidR="0010378B" w:rsidRDefault="00353222">
      <w:pPr>
        <w:spacing w:beforeLines="50" w:before="156" w:afterLines="50" w:after="156"/>
        <w:rPr>
          <w:rFonts w:ascii="微软雅黑" w:eastAsia="微软雅黑" w:hAnsi="微软雅黑" w:cs="微软雅黑"/>
          <w:sz w:val="18"/>
          <w:szCs w:val="18"/>
        </w:rPr>
      </w:pPr>
      <w:r>
        <w:rPr>
          <w:rFonts w:ascii="微软雅黑" w:eastAsia="微软雅黑" w:hAnsi="微软雅黑" w:cs="微软雅黑" w:hint="eastAsia"/>
          <w:sz w:val="18"/>
          <w:szCs w:val="18"/>
        </w:rPr>
        <w:t>A.</w:t>
      </w:r>
      <w:r>
        <w:rPr>
          <w:rFonts w:ascii="微软雅黑" w:eastAsia="微软雅黑" w:hAnsi="微软雅黑" w:cs="微软雅黑" w:hint="eastAsia"/>
          <w:sz w:val="18"/>
          <w:szCs w:val="18"/>
        </w:rPr>
        <w:t>进入北大法宝官网</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北大法宝</w:t>
      </w:r>
      <w:r>
        <w:rPr>
          <w:rFonts w:ascii="微软雅黑" w:eastAsia="微软雅黑" w:hAnsi="微软雅黑" w:cs="微软雅黑" w:hint="eastAsia"/>
          <w:sz w:val="18"/>
          <w:szCs w:val="18"/>
        </w:rPr>
        <w:t>V6</w:t>
      </w:r>
      <w:r>
        <w:rPr>
          <w:rFonts w:ascii="微软雅黑" w:eastAsia="微软雅黑" w:hAnsi="微软雅黑" w:cs="微软雅黑" w:hint="eastAsia"/>
          <w:sz w:val="18"/>
          <w:szCs w:val="18"/>
        </w:rPr>
        <w:t>官网地址为</w:t>
      </w:r>
      <w:r>
        <w:rPr>
          <w:rFonts w:ascii="微软雅黑" w:eastAsia="微软雅黑" w:hAnsi="微软雅黑" w:cs="微软雅黑" w:hint="eastAsia"/>
          <w:sz w:val="18"/>
          <w:szCs w:val="18"/>
        </w:rPr>
        <w:t>http://www.pkulaw.com</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后，点击登录。</w:t>
      </w:r>
    </w:p>
    <w:p w14:paraId="3AB5566C"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B.</w:t>
      </w:r>
      <w:r>
        <w:rPr>
          <w:rFonts w:ascii="微软雅黑" w:eastAsia="微软雅黑" w:hAnsi="微软雅黑" w:cs="微软雅黑" w:hint="eastAsia"/>
          <w:sz w:val="18"/>
          <w:szCs w:val="18"/>
        </w:rPr>
        <w:t>已注册用户输入用户名</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已验证手机号和密码完成登录。</w:t>
      </w:r>
    </w:p>
    <w:p w14:paraId="59C15203" w14:textId="77777777" w:rsidR="0010378B" w:rsidRDefault="00353222">
      <w:pPr>
        <w:jc w:val="center"/>
      </w:pPr>
      <w:r>
        <w:rPr>
          <w:noProof/>
        </w:rPr>
        <w:drawing>
          <wp:inline distT="0" distB="0" distL="0" distR="0" wp14:anchorId="71AD5A36" wp14:editId="226AADCC">
            <wp:extent cx="4101465" cy="320675"/>
            <wp:effectExtent l="0" t="0" r="13335" b="3175"/>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14"/>
                    <a:stretch>
                      <a:fillRect/>
                    </a:stretch>
                  </pic:blipFill>
                  <pic:spPr>
                    <a:xfrm>
                      <a:off x="0" y="0"/>
                      <a:ext cx="4101465" cy="320675"/>
                    </a:xfrm>
                    <a:prstGeom prst="rect">
                      <a:avLst/>
                    </a:prstGeom>
                  </pic:spPr>
                </pic:pic>
              </a:graphicData>
            </a:graphic>
          </wp:inline>
        </w:drawing>
      </w:r>
    </w:p>
    <w:p w14:paraId="687422B1" w14:textId="77777777" w:rsidR="0010378B" w:rsidRDefault="00353222">
      <w:pPr>
        <w:jc w:val="center"/>
      </w:pPr>
      <w:r>
        <w:rPr>
          <w:noProof/>
        </w:rPr>
        <w:drawing>
          <wp:inline distT="0" distB="0" distL="0" distR="0" wp14:anchorId="719A3F67" wp14:editId="457F3985">
            <wp:extent cx="3802380" cy="2135505"/>
            <wp:effectExtent l="0" t="0" r="7620" b="17145"/>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15"/>
                    <a:srcRect b="10116"/>
                    <a:stretch>
                      <a:fillRect/>
                    </a:stretch>
                  </pic:blipFill>
                  <pic:spPr>
                    <a:xfrm>
                      <a:off x="0" y="0"/>
                      <a:ext cx="3802380" cy="2135505"/>
                    </a:xfrm>
                    <a:prstGeom prst="rect">
                      <a:avLst/>
                    </a:prstGeom>
                  </pic:spPr>
                </pic:pic>
              </a:graphicData>
            </a:graphic>
          </wp:inline>
        </w:drawing>
      </w:r>
    </w:p>
    <w:p w14:paraId="4A63C5D4" w14:textId="77777777" w:rsidR="0010378B" w:rsidRDefault="00353222">
      <w:pPr>
        <w:rPr>
          <w:rFonts w:ascii="微软雅黑" w:eastAsia="微软雅黑" w:hAnsi="微软雅黑" w:cs="微软雅黑"/>
          <w:szCs w:val="21"/>
        </w:rPr>
      </w:pPr>
      <w:r>
        <w:rPr>
          <w:rFonts w:ascii="微软雅黑" w:eastAsia="微软雅黑" w:hAnsi="微软雅黑" w:cs="微软雅黑" w:hint="eastAsia"/>
          <w:szCs w:val="21"/>
        </w:rPr>
        <w:t xml:space="preserve">1.1.2.2 </w:t>
      </w:r>
      <w:r>
        <w:rPr>
          <w:rFonts w:ascii="微软雅黑" w:eastAsia="微软雅黑" w:hAnsi="微软雅黑" w:cs="微软雅黑" w:hint="eastAsia"/>
          <w:szCs w:val="21"/>
        </w:rPr>
        <w:t>微信登录：</w:t>
      </w:r>
    </w:p>
    <w:p w14:paraId="70A93493"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A.</w:t>
      </w:r>
      <w:r>
        <w:rPr>
          <w:rFonts w:ascii="微软雅黑" w:eastAsia="微软雅黑" w:hAnsi="微软雅黑" w:cs="微软雅黑" w:hint="eastAsia"/>
          <w:sz w:val="18"/>
          <w:szCs w:val="18"/>
        </w:rPr>
        <w:t>进入北大法宝官网</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北大法宝</w:t>
      </w:r>
      <w:r>
        <w:rPr>
          <w:rFonts w:ascii="微软雅黑" w:eastAsia="微软雅黑" w:hAnsi="微软雅黑" w:cs="微软雅黑" w:hint="eastAsia"/>
          <w:sz w:val="18"/>
          <w:szCs w:val="18"/>
        </w:rPr>
        <w:t>V6</w:t>
      </w:r>
      <w:r>
        <w:rPr>
          <w:rFonts w:ascii="微软雅黑" w:eastAsia="微软雅黑" w:hAnsi="微软雅黑" w:cs="微软雅黑" w:hint="eastAsia"/>
          <w:sz w:val="18"/>
          <w:szCs w:val="18"/>
        </w:rPr>
        <w:t>官网地址为</w:t>
      </w:r>
      <w:r>
        <w:rPr>
          <w:rFonts w:ascii="微软雅黑" w:eastAsia="微软雅黑" w:hAnsi="微软雅黑" w:cs="微软雅黑" w:hint="eastAsia"/>
          <w:sz w:val="18"/>
          <w:szCs w:val="18"/>
        </w:rPr>
        <w:t>http://www.pkulaw.com</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后，点击登录。</w:t>
      </w:r>
    </w:p>
    <w:p w14:paraId="2652CE16"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B.</w:t>
      </w:r>
      <w:r>
        <w:rPr>
          <w:rFonts w:ascii="微软雅黑" w:eastAsia="微软雅黑" w:hAnsi="微软雅黑" w:cs="微软雅黑" w:hint="eastAsia"/>
          <w:sz w:val="18"/>
          <w:szCs w:val="18"/>
        </w:rPr>
        <w:t>微信扫码注册或注册后绑定了微信号的用户，可选择微信扫码登录。</w:t>
      </w:r>
    </w:p>
    <w:p w14:paraId="51B8DE02" w14:textId="77777777" w:rsidR="0010378B" w:rsidRDefault="00353222">
      <w:pPr>
        <w:spacing w:beforeLines="50" w:before="156" w:afterLines="50" w:after="156"/>
        <w:jc w:val="center"/>
        <w:rPr>
          <w:rFonts w:ascii="宋体" w:eastAsia="宋体" w:hAnsi="宋体"/>
          <w:sz w:val="24"/>
          <w:szCs w:val="24"/>
        </w:rPr>
      </w:pPr>
      <w:r>
        <w:rPr>
          <w:noProof/>
        </w:rPr>
        <w:drawing>
          <wp:inline distT="0" distB="0" distL="0" distR="0" wp14:anchorId="3CCE7AC2" wp14:editId="58483D57">
            <wp:extent cx="4306570" cy="373380"/>
            <wp:effectExtent l="0" t="0" r="17780" b="762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14"/>
                    <a:stretch>
                      <a:fillRect/>
                    </a:stretch>
                  </pic:blipFill>
                  <pic:spPr>
                    <a:xfrm>
                      <a:off x="0" y="0"/>
                      <a:ext cx="4306570" cy="373380"/>
                    </a:xfrm>
                    <a:prstGeom prst="rect">
                      <a:avLst/>
                    </a:prstGeom>
                  </pic:spPr>
                </pic:pic>
              </a:graphicData>
            </a:graphic>
          </wp:inline>
        </w:drawing>
      </w:r>
    </w:p>
    <w:p w14:paraId="3C29DF86" w14:textId="77777777" w:rsidR="0010378B" w:rsidRDefault="00353222">
      <w:pPr>
        <w:spacing w:beforeLines="50" w:before="156" w:afterLines="50" w:after="156"/>
        <w:jc w:val="center"/>
      </w:pPr>
      <w:r>
        <w:rPr>
          <w:noProof/>
        </w:rPr>
        <w:drawing>
          <wp:inline distT="0" distB="0" distL="0" distR="0" wp14:anchorId="66661CC7" wp14:editId="766AE6E4">
            <wp:extent cx="3804920" cy="1827530"/>
            <wp:effectExtent l="0" t="0" r="5080" b="127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16"/>
                    <a:srcRect r="939" b="6851"/>
                    <a:stretch>
                      <a:fillRect/>
                    </a:stretch>
                  </pic:blipFill>
                  <pic:spPr>
                    <a:xfrm>
                      <a:off x="0" y="0"/>
                      <a:ext cx="3804920" cy="1827530"/>
                    </a:xfrm>
                    <a:prstGeom prst="rect">
                      <a:avLst/>
                    </a:prstGeom>
                  </pic:spPr>
                </pic:pic>
              </a:graphicData>
            </a:graphic>
          </wp:inline>
        </w:drawing>
      </w:r>
    </w:p>
    <w:p w14:paraId="2D70E7A1" w14:textId="77777777" w:rsidR="0010378B" w:rsidRDefault="00353222">
      <w:pPr>
        <w:spacing w:beforeLines="50" w:before="156" w:afterLines="50" w:after="156"/>
        <w:rPr>
          <w:rFonts w:ascii="微软雅黑" w:eastAsia="微软雅黑" w:hAnsi="微软雅黑" w:cs="微软雅黑"/>
          <w:sz w:val="24"/>
          <w:szCs w:val="24"/>
        </w:rPr>
      </w:pPr>
      <w:r>
        <w:rPr>
          <w:rFonts w:ascii="微软雅黑" w:eastAsia="微软雅黑" w:hAnsi="微软雅黑" w:cs="微软雅黑" w:hint="eastAsia"/>
        </w:rPr>
        <w:t>1.1.2.3 IP</w:t>
      </w:r>
      <w:r>
        <w:rPr>
          <w:rFonts w:ascii="微软雅黑" w:eastAsia="微软雅黑" w:hAnsi="微软雅黑" w:cs="微软雅黑" w:hint="eastAsia"/>
        </w:rPr>
        <w:t>登录：</w:t>
      </w:r>
    </w:p>
    <w:p w14:paraId="5F72DE0F"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A.</w:t>
      </w:r>
      <w:r>
        <w:rPr>
          <w:rFonts w:ascii="微软雅黑" w:eastAsia="微软雅黑" w:hAnsi="微软雅黑" w:cs="微软雅黑" w:hint="eastAsia"/>
          <w:sz w:val="18"/>
          <w:szCs w:val="18"/>
        </w:rPr>
        <w:t>进入北大法宝官网</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北大法宝</w:t>
      </w:r>
      <w:r>
        <w:rPr>
          <w:rFonts w:ascii="微软雅黑" w:eastAsia="微软雅黑" w:hAnsi="微软雅黑" w:cs="微软雅黑" w:hint="eastAsia"/>
          <w:sz w:val="18"/>
          <w:szCs w:val="18"/>
        </w:rPr>
        <w:t>V6</w:t>
      </w:r>
      <w:r>
        <w:rPr>
          <w:rFonts w:ascii="微软雅黑" w:eastAsia="微软雅黑" w:hAnsi="微软雅黑" w:cs="微软雅黑" w:hint="eastAsia"/>
          <w:sz w:val="18"/>
          <w:szCs w:val="18"/>
        </w:rPr>
        <w:t>官网地址为</w:t>
      </w:r>
      <w:r>
        <w:rPr>
          <w:rFonts w:ascii="微软雅黑" w:eastAsia="微软雅黑" w:hAnsi="微软雅黑" w:cs="微软雅黑" w:hint="eastAsia"/>
          <w:sz w:val="18"/>
          <w:szCs w:val="18"/>
        </w:rPr>
        <w:t>http://www.pkulaw.com/</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后，点击登录。</w:t>
      </w:r>
    </w:p>
    <w:p w14:paraId="54BDC5BB"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B.</w:t>
      </w:r>
      <w:r>
        <w:rPr>
          <w:rFonts w:ascii="微软雅黑" w:eastAsia="微软雅黑" w:hAnsi="微软雅黑" w:cs="微软雅黑" w:hint="eastAsia"/>
          <w:sz w:val="18"/>
          <w:szCs w:val="18"/>
        </w:rPr>
        <w:t>集团、院校、律所等以单位形式购买北大法宝服务的用户可直接点击</w:t>
      </w:r>
      <w:r>
        <w:rPr>
          <w:rFonts w:ascii="微软雅黑" w:eastAsia="微软雅黑" w:hAnsi="微软雅黑" w:cs="微软雅黑" w:hint="eastAsia"/>
          <w:sz w:val="18"/>
          <w:szCs w:val="18"/>
        </w:rPr>
        <w:t>IP</w:t>
      </w:r>
      <w:r>
        <w:rPr>
          <w:rFonts w:ascii="微软雅黑" w:eastAsia="微软雅黑" w:hAnsi="微软雅黑" w:cs="微软雅黑" w:hint="eastAsia"/>
          <w:sz w:val="18"/>
          <w:szCs w:val="18"/>
        </w:rPr>
        <w:t>登录进行登录。</w:t>
      </w:r>
    </w:p>
    <w:p w14:paraId="0F578070" w14:textId="77777777" w:rsidR="0010378B" w:rsidRDefault="00353222">
      <w:pPr>
        <w:spacing w:beforeLines="50" w:before="156" w:afterLines="50" w:after="156"/>
        <w:jc w:val="center"/>
      </w:pPr>
      <w:r>
        <w:rPr>
          <w:noProof/>
        </w:rPr>
        <w:lastRenderedPageBreak/>
        <w:drawing>
          <wp:inline distT="0" distB="0" distL="0" distR="0" wp14:anchorId="7E28A88B" wp14:editId="78D6D61A">
            <wp:extent cx="4551680" cy="394335"/>
            <wp:effectExtent l="0" t="0" r="1270" b="5715"/>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14"/>
                    <a:stretch>
                      <a:fillRect/>
                    </a:stretch>
                  </pic:blipFill>
                  <pic:spPr>
                    <a:xfrm>
                      <a:off x="0" y="0"/>
                      <a:ext cx="4551680" cy="394335"/>
                    </a:xfrm>
                    <a:prstGeom prst="rect">
                      <a:avLst/>
                    </a:prstGeom>
                  </pic:spPr>
                </pic:pic>
              </a:graphicData>
            </a:graphic>
          </wp:inline>
        </w:drawing>
      </w:r>
      <w:r>
        <w:rPr>
          <w:noProof/>
        </w:rPr>
        <w:drawing>
          <wp:inline distT="0" distB="0" distL="0" distR="0" wp14:anchorId="64E09C27" wp14:editId="17D375FD">
            <wp:extent cx="3903980" cy="2373630"/>
            <wp:effectExtent l="0" t="0" r="1270" b="762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17"/>
                    <a:stretch>
                      <a:fillRect/>
                    </a:stretch>
                  </pic:blipFill>
                  <pic:spPr>
                    <a:xfrm>
                      <a:off x="0" y="0"/>
                      <a:ext cx="3903980" cy="2373630"/>
                    </a:xfrm>
                    <a:prstGeom prst="rect">
                      <a:avLst/>
                    </a:prstGeom>
                  </pic:spPr>
                </pic:pic>
              </a:graphicData>
            </a:graphic>
          </wp:inline>
        </w:drawing>
      </w:r>
    </w:p>
    <w:p w14:paraId="2AE6F293" w14:textId="77777777" w:rsidR="0010378B" w:rsidRDefault="00353222">
      <w:pPr>
        <w:pStyle w:val="3"/>
      </w:pPr>
      <w:bookmarkStart w:id="33" w:name="_Toc27105897_WPSOffice_Level3"/>
      <w:r>
        <w:rPr>
          <w:rFonts w:hint="eastAsia"/>
        </w:rPr>
        <w:t>用户中心</w:t>
      </w:r>
      <w:bookmarkEnd w:id="33"/>
    </w:p>
    <w:p w14:paraId="78F4B97B"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A.</w:t>
      </w:r>
      <w:r>
        <w:rPr>
          <w:rFonts w:ascii="微软雅黑" w:eastAsia="微软雅黑" w:hAnsi="微软雅黑" w:cs="微软雅黑" w:hint="eastAsia"/>
          <w:sz w:val="18"/>
          <w:szCs w:val="18"/>
        </w:rPr>
        <w:t>登录后点击</w:t>
      </w:r>
      <w:r>
        <w:rPr>
          <w:rFonts w:ascii="微软雅黑" w:eastAsia="微软雅黑" w:hAnsi="微软雅黑" w:cs="微软雅黑" w:hint="eastAsia"/>
          <w:sz w:val="18"/>
          <w:szCs w:val="18"/>
        </w:rPr>
        <w:t>顶部导航右侧的</w:t>
      </w:r>
      <w:r>
        <w:rPr>
          <w:rFonts w:ascii="微软雅黑" w:eastAsia="微软雅黑" w:hAnsi="微软雅黑" w:cs="微软雅黑" w:hint="eastAsia"/>
          <w:sz w:val="18"/>
          <w:szCs w:val="18"/>
        </w:rPr>
        <w:t>用户名可进入用户管理中心。</w:t>
      </w:r>
    </w:p>
    <w:p w14:paraId="5F7C99D8"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B.</w:t>
      </w:r>
      <w:r>
        <w:rPr>
          <w:rFonts w:ascii="微软雅黑" w:eastAsia="微软雅黑" w:hAnsi="微软雅黑" w:cs="微软雅黑" w:hint="eastAsia"/>
          <w:sz w:val="18"/>
          <w:szCs w:val="18"/>
        </w:rPr>
        <w:t>用户管理中心包含消息、收藏夹、我的订单、浏览记录、检索记录、我的权限、绑定账号、个人信息、修改密码</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、检索报告、智能引注</w:t>
      </w:r>
      <w:r>
        <w:rPr>
          <w:rFonts w:ascii="微软雅黑" w:eastAsia="微软雅黑" w:hAnsi="微软雅黑" w:cs="微软雅黑" w:hint="eastAsia"/>
          <w:sz w:val="18"/>
          <w:szCs w:val="18"/>
        </w:rPr>
        <w:t>等</w:t>
      </w:r>
      <w:r>
        <w:rPr>
          <w:rFonts w:ascii="微软雅黑" w:eastAsia="微软雅黑" w:hAnsi="微软雅黑" w:cs="微软雅黑" w:hint="eastAsia"/>
          <w:sz w:val="18"/>
          <w:szCs w:val="18"/>
        </w:rPr>
        <w:t>功能</w:t>
      </w:r>
      <w:r>
        <w:rPr>
          <w:rFonts w:ascii="微软雅黑" w:eastAsia="微软雅黑" w:hAnsi="微软雅黑" w:cs="微软雅黑" w:hint="eastAsia"/>
          <w:sz w:val="18"/>
          <w:szCs w:val="18"/>
        </w:rPr>
        <w:t>。</w:t>
      </w:r>
    </w:p>
    <w:p w14:paraId="4A26DE8A" w14:textId="77777777" w:rsidR="0010378B" w:rsidRDefault="00353222">
      <w:pPr>
        <w:spacing w:beforeLines="50" w:before="156" w:afterLines="50" w:after="156"/>
      </w:pPr>
      <w:r>
        <w:rPr>
          <w:noProof/>
        </w:rPr>
        <w:drawing>
          <wp:inline distT="0" distB="0" distL="0" distR="0" wp14:anchorId="26621B04" wp14:editId="1CB33375">
            <wp:extent cx="5274310" cy="300990"/>
            <wp:effectExtent l="0" t="0" r="2540" b="381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18"/>
                    <a:stretch>
                      <a:fillRect/>
                    </a:stretch>
                  </pic:blipFill>
                  <pic:spPr>
                    <a:xfrm>
                      <a:off x="0" y="0"/>
                      <a:ext cx="5274310" cy="300990"/>
                    </a:xfrm>
                    <a:prstGeom prst="rect">
                      <a:avLst/>
                    </a:prstGeom>
                  </pic:spPr>
                </pic:pic>
              </a:graphicData>
            </a:graphic>
          </wp:inline>
        </w:drawing>
      </w:r>
    </w:p>
    <w:p w14:paraId="503443A0" w14:textId="77777777" w:rsidR="0010378B" w:rsidRDefault="00353222">
      <w:pPr>
        <w:spacing w:beforeLines="50" w:before="156" w:afterLines="50" w:after="156"/>
        <w:jc w:val="center"/>
      </w:pPr>
      <w:r>
        <w:rPr>
          <w:noProof/>
        </w:rPr>
        <w:drawing>
          <wp:inline distT="0" distB="0" distL="0" distR="0" wp14:anchorId="21C9E287" wp14:editId="59041268">
            <wp:extent cx="3525520" cy="2548890"/>
            <wp:effectExtent l="0" t="0" r="17780" b="381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19"/>
                    <a:stretch>
                      <a:fillRect/>
                    </a:stretch>
                  </pic:blipFill>
                  <pic:spPr>
                    <a:xfrm>
                      <a:off x="0" y="0"/>
                      <a:ext cx="3525520" cy="2548890"/>
                    </a:xfrm>
                    <a:prstGeom prst="rect">
                      <a:avLst/>
                    </a:prstGeom>
                  </pic:spPr>
                </pic:pic>
              </a:graphicData>
            </a:graphic>
          </wp:inline>
        </w:drawing>
      </w:r>
    </w:p>
    <w:p w14:paraId="001335C2" w14:textId="77777777" w:rsidR="0010378B" w:rsidRDefault="0010378B">
      <w:pPr>
        <w:spacing w:beforeLines="50" w:before="156" w:afterLines="50" w:after="156"/>
        <w:jc w:val="center"/>
      </w:pPr>
    </w:p>
    <w:p w14:paraId="7C0204C7" w14:textId="77777777" w:rsidR="0010378B" w:rsidRDefault="00353222">
      <w:pPr>
        <w:pStyle w:val="3"/>
        <w:numPr>
          <w:ilvl w:val="2"/>
          <w:numId w:val="0"/>
        </w:numPr>
      </w:pPr>
      <w:bookmarkStart w:id="34" w:name="_Toc302277715_WPSOffice_Level3"/>
      <w:r>
        <w:rPr>
          <w:rFonts w:hint="eastAsia"/>
        </w:rPr>
        <w:lastRenderedPageBreak/>
        <w:t xml:space="preserve">1.3 </w:t>
      </w:r>
      <w:r>
        <w:rPr>
          <w:rFonts w:hint="eastAsia"/>
        </w:rPr>
        <w:t>各库简介</w:t>
      </w:r>
      <w:bookmarkEnd w:id="34"/>
    </w:p>
    <w:p w14:paraId="747E3410"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 xml:space="preserve">1.3.1 </w:t>
      </w:r>
      <w:r>
        <w:rPr>
          <w:rFonts w:ascii="微软雅黑" w:eastAsia="微软雅黑" w:hAnsi="微软雅黑" w:cs="微软雅黑" w:hint="eastAsia"/>
          <w:sz w:val="18"/>
          <w:szCs w:val="18"/>
        </w:rPr>
        <w:t>法律法规库</w:t>
      </w:r>
    </w:p>
    <w:p w14:paraId="28A03556"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北大法宝收录自</w:t>
      </w:r>
      <w:r>
        <w:rPr>
          <w:rFonts w:ascii="微软雅黑" w:eastAsia="微软雅黑" w:hAnsi="微软雅黑" w:cs="微软雅黑" w:hint="eastAsia"/>
          <w:sz w:val="18"/>
          <w:szCs w:val="18"/>
        </w:rPr>
        <w:t>1949</w:t>
      </w:r>
      <w:r>
        <w:rPr>
          <w:rFonts w:ascii="微软雅黑" w:eastAsia="微软雅黑" w:hAnsi="微软雅黑" w:cs="微软雅黑" w:hint="eastAsia"/>
          <w:sz w:val="18"/>
          <w:szCs w:val="18"/>
        </w:rPr>
        <w:t>年起至今的全部法律法规，包括中央法规、地方法规、立法资料、中外条约、外国法规、香港法规、澳门法规、台湾法规、法律动态、合同范本、法律文书等，帮助用户及时了解最新的法律法规动态。</w:t>
      </w:r>
    </w:p>
    <w:p w14:paraId="252AF0E5" w14:textId="77777777" w:rsidR="0010378B" w:rsidRDefault="0010378B">
      <w:pPr>
        <w:rPr>
          <w:rFonts w:ascii="微软雅黑" w:eastAsia="微软雅黑" w:hAnsi="微软雅黑" w:cs="微软雅黑"/>
          <w:sz w:val="18"/>
          <w:szCs w:val="18"/>
        </w:rPr>
      </w:pPr>
    </w:p>
    <w:p w14:paraId="7B68540F"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 xml:space="preserve">1.3.2 </w:t>
      </w:r>
      <w:r>
        <w:rPr>
          <w:rFonts w:ascii="微软雅黑" w:eastAsia="微软雅黑" w:hAnsi="微软雅黑" w:cs="微软雅黑" w:hint="eastAsia"/>
          <w:sz w:val="18"/>
          <w:szCs w:val="18"/>
        </w:rPr>
        <w:t>司法案例库</w:t>
      </w:r>
    </w:p>
    <w:p w14:paraId="6C6DBF9A"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全面海量的裁判文书收录，包括案例与裁判文书、案例报道、仲裁案例等子库，除对案例精细整理外，汇集指导性案例、公报案例、典型案例等重要案例及司法解释文件中蕴含的裁判规则，同时提供北大法宝专业团队精心挑选并提炼的有较高参考价值案例的裁判规则，为法律专业人士的理论研究与实务工作提供有效参考。</w:t>
      </w:r>
    </w:p>
    <w:p w14:paraId="495C7666" w14:textId="77777777" w:rsidR="0010378B" w:rsidRDefault="0010378B">
      <w:pPr>
        <w:rPr>
          <w:rFonts w:ascii="微软雅黑" w:eastAsia="微软雅黑" w:hAnsi="微软雅黑" w:cs="微软雅黑"/>
          <w:sz w:val="18"/>
          <w:szCs w:val="18"/>
        </w:rPr>
      </w:pPr>
    </w:p>
    <w:p w14:paraId="7B36FFD7"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 xml:space="preserve">1.3.3 </w:t>
      </w:r>
      <w:r>
        <w:rPr>
          <w:rFonts w:ascii="微软雅黑" w:eastAsia="微软雅黑" w:hAnsi="微软雅黑" w:cs="微软雅黑" w:hint="eastAsia"/>
          <w:sz w:val="18"/>
          <w:szCs w:val="18"/>
        </w:rPr>
        <w:t>法学期刊库</w:t>
      </w:r>
    </w:p>
    <w:p w14:paraId="0801E4AD"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收录国内法学类核心期刊、优秀的非核心期刊和集刊的全文及目录，各刊内容覆盖创刊号至今发行的所有文献，同时根据文章内容对其进行细致整理，满足用户一站式查询需求。</w:t>
      </w:r>
    </w:p>
    <w:p w14:paraId="4BAE8734" w14:textId="77777777" w:rsidR="0010378B" w:rsidRDefault="0010378B">
      <w:pPr>
        <w:rPr>
          <w:rFonts w:ascii="微软雅黑" w:eastAsia="微软雅黑" w:hAnsi="微软雅黑" w:cs="微软雅黑"/>
          <w:sz w:val="18"/>
          <w:szCs w:val="18"/>
        </w:rPr>
      </w:pPr>
    </w:p>
    <w:p w14:paraId="0185C53D"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 xml:space="preserve">1.3.4 </w:t>
      </w:r>
      <w:r>
        <w:rPr>
          <w:rFonts w:ascii="微软雅黑" w:eastAsia="微软雅黑" w:hAnsi="微软雅黑" w:cs="微软雅黑" w:hint="eastAsia"/>
          <w:sz w:val="18"/>
          <w:szCs w:val="18"/>
        </w:rPr>
        <w:t>律所实务库</w:t>
      </w:r>
    </w:p>
    <w:p w14:paraId="03EC657E"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精选国内知名律师事务所、全国优秀律师事务所获奖刊物和优秀文章，根据所属律所、刊物类别、专业领域、学科类别等分类导航，方便用户根据不同需求导航浏览。</w:t>
      </w:r>
    </w:p>
    <w:p w14:paraId="1EFE4C52" w14:textId="77777777" w:rsidR="0010378B" w:rsidRDefault="0010378B">
      <w:pPr>
        <w:rPr>
          <w:rFonts w:ascii="微软雅黑" w:eastAsia="微软雅黑" w:hAnsi="微软雅黑" w:cs="微软雅黑"/>
          <w:sz w:val="18"/>
          <w:szCs w:val="18"/>
        </w:rPr>
      </w:pPr>
    </w:p>
    <w:p w14:paraId="1CC2B7F2"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 xml:space="preserve">1.3.5 </w:t>
      </w:r>
      <w:r>
        <w:rPr>
          <w:rFonts w:ascii="微软雅黑" w:eastAsia="微软雅黑" w:hAnsi="微软雅黑" w:cs="微软雅黑" w:hint="eastAsia"/>
          <w:sz w:val="18"/>
          <w:szCs w:val="18"/>
        </w:rPr>
        <w:t>专题参考库</w:t>
      </w:r>
    </w:p>
    <w:p w14:paraId="75178468"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北大法宝—专题参考检索系统，从审判及律师实务出发，内容涵盖物权、合同、担保、侵权、交通事故、婚姻家庭、知识产权、公司、房地产等十余个专题，为从事法律实务工作的人士提供更专业的信息，满足专业人员对审判、律师实践工作经验的学习。</w:t>
      </w:r>
    </w:p>
    <w:p w14:paraId="223F88E6" w14:textId="77777777" w:rsidR="0010378B" w:rsidRDefault="0010378B">
      <w:pPr>
        <w:rPr>
          <w:rFonts w:ascii="微软雅黑" w:eastAsia="微软雅黑" w:hAnsi="微软雅黑" w:cs="微软雅黑"/>
          <w:sz w:val="18"/>
          <w:szCs w:val="18"/>
        </w:rPr>
      </w:pPr>
    </w:p>
    <w:p w14:paraId="7A73AC34"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 xml:space="preserve">1.3.6 </w:t>
      </w:r>
      <w:r>
        <w:rPr>
          <w:rFonts w:ascii="微软雅黑" w:eastAsia="微软雅黑" w:hAnsi="微软雅黑" w:cs="微软雅黑" w:hint="eastAsia"/>
          <w:sz w:val="18"/>
          <w:szCs w:val="18"/>
        </w:rPr>
        <w:t>英文译本库</w:t>
      </w:r>
    </w:p>
    <w:p w14:paraId="42A24020"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集中国法律法规、司法案例、法学期刊、国际条约、法律新闻等重要信息于一体，高效检索、及时更新的英文法律信息解决方案检索系统中所有内容均由北京大学法律翻译研究中心译制，北京大学法律翻译研究中心是致力于法律翻译理论研究和法律实务的专业机构，翻译及时，质量可靠。</w:t>
      </w:r>
    </w:p>
    <w:p w14:paraId="6582E191" w14:textId="77777777" w:rsidR="0010378B" w:rsidRDefault="0010378B">
      <w:pPr>
        <w:rPr>
          <w:rFonts w:ascii="微软雅黑" w:eastAsia="微软雅黑" w:hAnsi="微软雅黑" w:cs="微软雅黑"/>
          <w:sz w:val="18"/>
          <w:szCs w:val="18"/>
        </w:rPr>
      </w:pPr>
    </w:p>
    <w:p w14:paraId="69145EA0"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1</w:t>
      </w:r>
      <w:r>
        <w:rPr>
          <w:rFonts w:ascii="微软雅黑" w:eastAsia="微软雅黑" w:hAnsi="微软雅黑" w:cs="微软雅黑" w:hint="eastAsia"/>
          <w:sz w:val="18"/>
          <w:szCs w:val="18"/>
        </w:rPr>
        <w:t xml:space="preserve">.3.7 </w:t>
      </w:r>
      <w:r>
        <w:rPr>
          <w:rFonts w:ascii="微软雅黑" w:eastAsia="微软雅黑" w:hAnsi="微软雅黑" w:cs="微软雅黑" w:hint="eastAsia"/>
          <w:sz w:val="18"/>
          <w:szCs w:val="18"/>
        </w:rPr>
        <w:t>检察文书库</w:t>
      </w:r>
    </w:p>
    <w:p w14:paraId="4D7F0FFE"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包括法律文书和案件信息两个子库，收录了各级人民检察院陆续公布的检察法律文书和重要案件信息，涉及反贪、反渎、侦监、公诉、申诉、民行、死刑复核、铁路检察、刑事执行等九大类案件，目前数据总量</w:t>
      </w:r>
      <w:r>
        <w:rPr>
          <w:rFonts w:ascii="微软雅黑" w:eastAsia="微软雅黑" w:hAnsi="微软雅黑" w:cs="微软雅黑" w:hint="eastAsia"/>
          <w:sz w:val="18"/>
          <w:szCs w:val="18"/>
        </w:rPr>
        <w:t>4166952</w:t>
      </w:r>
      <w:r>
        <w:rPr>
          <w:rFonts w:ascii="微软雅黑" w:eastAsia="微软雅黑" w:hAnsi="微软雅黑" w:cs="微软雅黑" w:hint="eastAsia"/>
          <w:sz w:val="18"/>
          <w:szCs w:val="18"/>
        </w:rPr>
        <w:t>。除对数据进行精细整理外，更是将检察文书与裁判文书、专题参考等进行关联，具有更好的集聚效应，为用户提供更加便捷的专业信息服务。</w:t>
      </w:r>
    </w:p>
    <w:p w14:paraId="1E956462" w14:textId="77777777" w:rsidR="0010378B" w:rsidRDefault="0010378B">
      <w:pPr>
        <w:rPr>
          <w:rFonts w:ascii="微软雅黑" w:eastAsia="微软雅黑" w:hAnsi="微软雅黑" w:cs="微软雅黑"/>
          <w:sz w:val="18"/>
          <w:szCs w:val="18"/>
        </w:rPr>
      </w:pPr>
    </w:p>
    <w:p w14:paraId="6438C6A9"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 xml:space="preserve">1.3.8 </w:t>
      </w:r>
      <w:r>
        <w:rPr>
          <w:rFonts w:ascii="微软雅黑" w:eastAsia="微软雅黑" w:hAnsi="微软雅黑" w:cs="微软雅黑" w:hint="eastAsia"/>
          <w:sz w:val="18"/>
          <w:szCs w:val="18"/>
        </w:rPr>
        <w:t>行政处罚库</w:t>
      </w:r>
    </w:p>
    <w:p w14:paraId="712A3109"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收录中央及除港澳台外</w:t>
      </w:r>
      <w:r>
        <w:rPr>
          <w:rFonts w:ascii="微软雅黑" w:eastAsia="微软雅黑" w:hAnsi="微软雅黑" w:cs="微软雅黑" w:hint="eastAsia"/>
          <w:sz w:val="18"/>
          <w:szCs w:val="18"/>
        </w:rPr>
        <w:t>31</w:t>
      </w:r>
      <w:r>
        <w:rPr>
          <w:rFonts w:ascii="微软雅黑" w:eastAsia="微软雅黑" w:hAnsi="微软雅黑" w:cs="微软雅黑" w:hint="eastAsia"/>
          <w:sz w:val="18"/>
          <w:szCs w:val="18"/>
        </w:rPr>
        <w:t>个省、直辖市、自治区的行政处罚信息，目前数据量已达百万级，并持续更新中，设置包括主题分类、处罚种类、执法级别、处罚</w:t>
      </w:r>
      <w:r>
        <w:rPr>
          <w:rFonts w:ascii="微软雅黑" w:eastAsia="微软雅黑" w:hAnsi="微软雅黑" w:cs="微软雅黑" w:hint="eastAsia"/>
          <w:sz w:val="18"/>
          <w:szCs w:val="18"/>
        </w:rPr>
        <w:t>机关、处罚对象在内的七个聚类维度，辅助筛选，使用户能够快速、准确地检索到所需信息。除对数据进行精细整理外，更将行政处罚决定书与处罚依据进行关联，为用户提供更加便捷的专业信息服务。</w:t>
      </w:r>
    </w:p>
    <w:p w14:paraId="7AA818D5" w14:textId="77777777" w:rsidR="0010378B" w:rsidRDefault="0010378B">
      <w:pPr>
        <w:rPr>
          <w:rFonts w:ascii="微软雅黑" w:eastAsia="微软雅黑" w:hAnsi="微软雅黑" w:cs="微软雅黑"/>
          <w:sz w:val="18"/>
          <w:szCs w:val="18"/>
        </w:rPr>
      </w:pPr>
    </w:p>
    <w:p w14:paraId="1DCD993E"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lastRenderedPageBreak/>
        <w:t xml:space="preserve">1.3.9 </w:t>
      </w:r>
      <w:r>
        <w:rPr>
          <w:rFonts w:ascii="微软雅黑" w:eastAsia="微软雅黑" w:hAnsi="微软雅黑" w:cs="微软雅黑"/>
          <w:sz w:val="18"/>
          <w:szCs w:val="18"/>
        </w:rPr>
        <w:t>专业</w:t>
      </w:r>
      <w:r>
        <w:rPr>
          <w:rFonts w:ascii="微软雅黑" w:eastAsia="微软雅黑" w:hAnsi="微软雅黑" w:cs="微软雅黑" w:hint="eastAsia"/>
          <w:sz w:val="18"/>
          <w:szCs w:val="18"/>
        </w:rPr>
        <w:t>法宝</w:t>
      </w:r>
    </w:p>
    <w:p w14:paraId="737CAEB8"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北大法宝系列专题产品包含刑事法宝、银行专题、</w:t>
      </w:r>
      <w:r>
        <w:rPr>
          <w:rFonts w:ascii="微软雅黑" w:eastAsia="微软雅黑" w:hAnsi="微软雅黑" w:cs="微软雅黑" w:hint="eastAsia"/>
          <w:sz w:val="18"/>
          <w:szCs w:val="18"/>
        </w:rPr>
        <w:t>IP</w:t>
      </w:r>
      <w:r>
        <w:rPr>
          <w:rFonts w:ascii="微软雅黑" w:eastAsia="微软雅黑" w:hAnsi="微软雅黑" w:cs="微软雅黑" w:hint="eastAsia"/>
          <w:sz w:val="18"/>
          <w:szCs w:val="18"/>
        </w:rPr>
        <w:t>法宝等专为某一领域研发的专业化产品。</w:t>
      </w:r>
    </w:p>
    <w:p w14:paraId="1147C8D3" w14:textId="77777777" w:rsidR="0010378B" w:rsidRDefault="0010378B">
      <w:pPr>
        <w:rPr>
          <w:rFonts w:ascii="微软雅黑" w:eastAsia="微软雅黑" w:hAnsi="微软雅黑" w:cs="微软雅黑"/>
          <w:sz w:val="18"/>
          <w:szCs w:val="18"/>
        </w:rPr>
      </w:pPr>
    </w:p>
    <w:p w14:paraId="09F0036C"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1.3.</w:t>
      </w:r>
      <w:r>
        <w:rPr>
          <w:rFonts w:ascii="微软雅黑" w:eastAsia="微软雅黑" w:hAnsi="微软雅黑" w:cs="微软雅黑"/>
          <w:sz w:val="18"/>
          <w:szCs w:val="18"/>
        </w:rPr>
        <w:t>10</w:t>
      </w:r>
      <w:r>
        <w:rPr>
          <w:rFonts w:ascii="微软雅黑" w:eastAsia="微软雅黑" w:hAnsi="微软雅黑" w:cs="微软雅黑" w:hint="eastAsia"/>
          <w:sz w:val="18"/>
          <w:szCs w:val="18"/>
        </w:rPr>
        <w:t>法宝专题</w:t>
      </w:r>
    </w:p>
    <w:p w14:paraId="57C0059F" w14:textId="77777777" w:rsidR="0010378B" w:rsidRDefault="00353222">
      <w:pPr>
        <w:rPr>
          <w:rFonts w:ascii="微软雅黑" w:eastAsia="微软雅黑" w:hAnsi="微软雅黑" w:cs="微软雅黑"/>
          <w:sz w:val="18"/>
          <w:szCs w:val="18"/>
        </w:rPr>
      </w:pPr>
      <w:r>
        <w:rPr>
          <w:rFonts w:ascii="微软雅黑" w:eastAsia="微软雅黑" w:hAnsi="微软雅黑" w:cs="微软雅黑"/>
          <w:sz w:val="18"/>
          <w:szCs w:val="18"/>
        </w:rPr>
        <w:t>营商环境专题是北大法宝为了满足用户便捷了解营商环境相关法律法规、研究成果、新闻动态的需求而做的一款智能型营商环境类信息检索系统。此系统分为营商法规、营商文章、营商动态、营商报告、办事入口</w:t>
      </w:r>
      <w:r>
        <w:rPr>
          <w:rFonts w:ascii="微软雅黑" w:eastAsia="微软雅黑" w:hAnsi="微软雅黑" w:cs="微软雅黑"/>
          <w:sz w:val="18"/>
          <w:szCs w:val="18"/>
        </w:rPr>
        <w:t>5</w:t>
      </w:r>
      <w:r>
        <w:rPr>
          <w:rFonts w:ascii="微软雅黑" w:eastAsia="微软雅黑" w:hAnsi="微软雅黑" w:cs="微软雅黑"/>
          <w:sz w:val="18"/>
          <w:szCs w:val="18"/>
        </w:rPr>
        <w:t>大栏目拥有</w:t>
      </w:r>
      <w:r>
        <w:rPr>
          <w:rFonts w:ascii="微软雅黑" w:eastAsia="微软雅黑" w:hAnsi="微软雅黑" w:cs="微软雅黑"/>
          <w:sz w:val="18"/>
          <w:szCs w:val="18"/>
        </w:rPr>
        <w:t>11</w:t>
      </w:r>
      <w:r>
        <w:rPr>
          <w:rFonts w:ascii="微软雅黑" w:eastAsia="微软雅黑" w:hAnsi="微软雅黑" w:cs="微软雅黑"/>
          <w:sz w:val="18"/>
          <w:szCs w:val="18"/>
        </w:rPr>
        <w:t>大评估指标和</w:t>
      </w:r>
      <w:r>
        <w:rPr>
          <w:rFonts w:ascii="微软雅黑" w:eastAsia="微软雅黑" w:hAnsi="微软雅黑" w:cs="微软雅黑"/>
          <w:sz w:val="18"/>
          <w:szCs w:val="18"/>
        </w:rPr>
        <w:t>31</w:t>
      </w:r>
      <w:r>
        <w:rPr>
          <w:rFonts w:ascii="微软雅黑" w:eastAsia="微软雅黑" w:hAnsi="微软雅黑" w:cs="微软雅黑"/>
          <w:sz w:val="18"/>
          <w:szCs w:val="18"/>
        </w:rPr>
        <w:t>个地域区划的特色分类体系，将助力营商环境优化。</w:t>
      </w:r>
    </w:p>
    <w:p w14:paraId="7CA49839" w14:textId="77777777" w:rsidR="0010378B" w:rsidRDefault="00353222">
      <w:pPr>
        <w:pStyle w:val="2"/>
        <w:numPr>
          <w:ilvl w:val="0"/>
          <w:numId w:val="2"/>
        </w:numPr>
        <w:rPr>
          <w:rFonts w:ascii="微软雅黑" w:eastAsia="微软雅黑" w:hAnsi="微软雅黑" w:cs="微软雅黑"/>
          <w:sz w:val="24"/>
          <w:szCs w:val="24"/>
        </w:rPr>
      </w:pPr>
      <w:bookmarkStart w:id="35" w:name="_Toc27105897_WPSOffice_Level2"/>
      <w:r>
        <w:rPr>
          <w:rFonts w:ascii="微软雅黑" w:eastAsia="微软雅黑" w:hAnsi="微软雅黑" w:cs="微软雅黑" w:hint="eastAsia"/>
          <w:sz w:val="24"/>
          <w:szCs w:val="24"/>
        </w:rPr>
        <w:t>检索</w:t>
      </w:r>
      <w:bookmarkEnd w:id="35"/>
    </w:p>
    <w:p w14:paraId="5170BF63" w14:textId="77777777" w:rsidR="0010378B" w:rsidRDefault="00353222">
      <w:pPr>
        <w:pStyle w:val="3"/>
        <w:numPr>
          <w:ilvl w:val="2"/>
          <w:numId w:val="0"/>
        </w:numPr>
        <w:ind w:left="226"/>
      </w:pPr>
      <w:bookmarkStart w:id="36" w:name="_Toc1582730850_WPSOffice_Level3"/>
      <w:r>
        <w:rPr>
          <w:rFonts w:hint="eastAsia"/>
        </w:rPr>
        <w:t>2.1</w:t>
      </w:r>
      <w:r>
        <w:rPr>
          <w:rFonts w:hint="eastAsia"/>
        </w:rPr>
        <w:t>全库检索</w:t>
      </w:r>
      <w:bookmarkEnd w:id="36"/>
    </w:p>
    <w:p w14:paraId="6D6B1C64"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功能说明：全库是指北大法宝当前线上所有库别，包含法律法规、司法案例、法学期刊、律所实务、检察文书、行政处罚等一级栏目及其下设的二级栏目。全库检索是用户输入检索关键词后，即可完成在全库范围内与用户输入关键词相关所有数据的检索。</w:t>
      </w:r>
    </w:p>
    <w:p w14:paraId="412D29F4"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使用方法：</w:t>
      </w:r>
    </w:p>
    <w:p w14:paraId="7CAF58C4" w14:textId="77777777" w:rsidR="0010378B" w:rsidRDefault="00353222">
      <w:pPr>
        <w:ind w:firstLineChars="200" w:firstLine="360"/>
        <w:rPr>
          <w:rFonts w:ascii="微软雅黑" w:eastAsia="微软雅黑" w:hAnsi="微软雅黑" w:cs="微软雅黑"/>
          <w:sz w:val="18"/>
          <w:szCs w:val="18"/>
        </w:rPr>
      </w:pPr>
      <w:r>
        <w:rPr>
          <w:rFonts w:ascii="微软雅黑" w:eastAsia="微软雅黑" w:hAnsi="微软雅黑" w:cs="微软雅黑" w:hint="eastAsia"/>
          <w:sz w:val="18"/>
          <w:szCs w:val="18"/>
        </w:rPr>
        <w:t>A.</w:t>
      </w:r>
      <w:r>
        <w:rPr>
          <w:rFonts w:ascii="微软雅黑" w:eastAsia="微软雅黑" w:hAnsi="微软雅黑" w:cs="微软雅黑" w:hint="eastAsia"/>
          <w:sz w:val="18"/>
          <w:szCs w:val="18"/>
        </w:rPr>
        <w:t>付费用户登录后即可在购买的权限范围内使用。</w:t>
      </w:r>
    </w:p>
    <w:p w14:paraId="6DED6351" w14:textId="77777777" w:rsidR="0010378B" w:rsidRDefault="00353222">
      <w:pPr>
        <w:ind w:firstLineChars="200" w:firstLine="360"/>
        <w:rPr>
          <w:rFonts w:ascii="微软雅黑" w:eastAsia="微软雅黑" w:hAnsi="微软雅黑" w:cs="微软雅黑"/>
          <w:sz w:val="18"/>
          <w:szCs w:val="18"/>
        </w:rPr>
      </w:pPr>
      <w:r>
        <w:rPr>
          <w:rFonts w:ascii="微软雅黑" w:eastAsia="微软雅黑" w:hAnsi="微软雅黑" w:cs="微软雅黑" w:hint="eastAsia"/>
          <w:sz w:val="18"/>
          <w:szCs w:val="18"/>
        </w:rPr>
        <w:t>B.</w:t>
      </w:r>
      <w:r>
        <w:rPr>
          <w:rFonts w:ascii="微软雅黑" w:eastAsia="微软雅黑" w:hAnsi="微软雅黑" w:cs="微软雅黑" w:hint="eastAsia"/>
          <w:sz w:val="18"/>
          <w:szCs w:val="18"/>
        </w:rPr>
        <w:t>目前仅“标题检索”和“全文检索”支持全库检索功能。</w:t>
      </w:r>
    </w:p>
    <w:p w14:paraId="47080E0A"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color w:val="0000FF"/>
          <w:sz w:val="18"/>
          <w:szCs w:val="18"/>
        </w:rPr>
        <w:t>示例</w:t>
      </w:r>
      <w:r>
        <w:rPr>
          <w:rFonts w:ascii="微软雅黑" w:eastAsia="微软雅黑" w:hAnsi="微软雅黑" w:cs="微软雅黑" w:hint="eastAsia"/>
          <w:color w:val="0000FF"/>
          <w:sz w:val="18"/>
          <w:szCs w:val="18"/>
        </w:rPr>
        <w:t>1</w:t>
      </w:r>
      <w:r>
        <w:rPr>
          <w:rFonts w:ascii="微软雅黑" w:eastAsia="微软雅黑" w:hAnsi="微软雅黑" w:cs="微软雅黑" w:hint="eastAsia"/>
          <w:sz w:val="18"/>
          <w:szCs w:val="18"/>
        </w:rPr>
        <w:t>：检索标题中包含</w:t>
      </w:r>
      <w:r>
        <w:rPr>
          <w:rFonts w:ascii="微软雅黑" w:eastAsia="微软雅黑" w:hAnsi="微软雅黑" w:cs="微软雅黑" w:hint="eastAsia"/>
          <w:sz w:val="18"/>
          <w:szCs w:val="18"/>
        </w:rPr>
        <w:t xml:space="preserve"> </w:t>
      </w:r>
      <w:r>
        <w:rPr>
          <w:rFonts w:ascii="微软雅黑" w:eastAsia="微软雅黑" w:hAnsi="微软雅黑" w:cs="微软雅黑" w:hint="eastAsia"/>
          <w:sz w:val="18"/>
          <w:szCs w:val="18"/>
        </w:rPr>
        <w:t>“合同”的数据。</w:t>
      </w:r>
    </w:p>
    <w:p w14:paraId="1B0F79F7"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a.</w:t>
      </w:r>
      <w:r>
        <w:rPr>
          <w:rFonts w:ascii="微软雅黑" w:eastAsia="微软雅黑" w:hAnsi="微软雅黑" w:cs="微软雅黑" w:hint="eastAsia"/>
          <w:sz w:val="18"/>
          <w:szCs w:val="18"/>
        </w:rPr>
        <w:t>在主检索框内输入“合同”二字。</w:t>
      </w:r>
    </w:p>
    <w:p w14:paraId="3BC6B486"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b.</w:t>
      </w:r>
      <w:r>
        <w:rPr>
          <w:rFonts w:ascii="微软雅黑" w:eastAsia="微软雅黑" w:hAnsi="微软雅黑" w:cs="微软雅黑" w:hint="eastAsia"/>
          <w:sz w:val="18"/>
          <w:szCs w:val="18"/>
        </w:rPr>
        <w:t>下拉框内选定“标题”。</w:t>
      </w:r>
    </w:p>
    <w:p w14:paraId="51085092"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c.</w:t>
      </w:r>
      <w:r>
        <w:rPr>
          <w:rFonts w:ascii="微软雅黑" w:eastAsia="微软雅黑" w:hAnsi="微软雅黑" w:cs="微软雅黑" w:hint="eastAsia"/>
          <w:sz w:val="18"/>
          <w:szCs w:val="18"/>
        </w:rPr>
        <w:t>点击“开始检索”。</w:t>
      </w:r>
    </w:p>
    <w:p w14:paraId="4707CD5A"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d.</w:t>
      </w:r>
      <w:r>
        <w:rPr>
          <w:rFonts w:ascii="微软雅黑" w:eastAsia="微软雅黑" w:hAnsi="微软雅黑" w:cs="微软雅黑" w:hint="eastAsia"/>
          <w:sz w:val="18"/>
          <w:szCs w:val="18"/>
        </w:rPr>
        <w:t>呈现全库的命中结果。</w:t>
      </w:r>
    </w:p>
    <w:p w14:paraId="115DC725" w14:textId="77777777" w:rsidR="0010378B" w:rsidRDefault="00353222">
      <w:pPr>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0C4316EC" wp14:editId="04D307DF">
            <wp:extent cx="5269865" cy="1127760"/>
            <wp:effectExtent l="0" t="0" r="6985" b="15240"/>
            <wp:docPr id="1" name="图片 1" descr="使用说明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使用说明01"/>
                    <pic:cNvPicPr>
                      <a:picLocks noChangeAspect="1"/>
                    </pic:cNvPicPr>
                  </pic:nvPicPr>
                  <pic:blipFill>
                    <a:blip r:embed="rId20"/>
                    <a:stretch>
                      <a:fillRect/>
                    </a:stretch>
                  </pic:blipFill>
                  <pic:spPr>
                    <a:xfrm>
                      <a:off x="0" y="0"/>
                      <a:ext cx="5269865" cy="1127760"/>
                    </a:xfrm>
                    <a:prstGeom prst="rect">
                      <a:avLst/>
                    </a:prstGeom>
                  </pic:spPr>
                </pic:pic>
              </a:graphicData>
            </a:graphic>
          </wp:inline>
        </w:drawing>
      </w:r>
    </w:p>
    <w:p w14:paraId="55AD9AED" w14:textId="77777777" w:rsidR="0010378B" w:rsidRDefault="00353222">
      <w:pPr>
        <w:rPr>
          <w:rFonts w:ascii="宋体" w:eastAsia="宋体" w:hAnsi="宋体"/>
          <w:sz w:val="24"/>
          <w:szCs w:val="24"/>
        </w:rPr>
      </w:pPr>
      <w:r>
        <w:rPr>
          <w:noProof/>
        </w:rPr>
        <w:drawing>
          <wp:inline distT="0" distB="0" distL="0" distR="0" wp14:anchorId="2EE1A8F7" wp14:editId="221BD2FD">
            <wp:extent cx="5274310" cy="145288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1"/>
                    <a:stretch>
                      <a:fillRect/>
                    </a:stretch>
                  </pic:blipFill>
                  <pic:spPr>
                    <a:xfrm>
                      <a:off x="0" y="0"/>
                      <a:ext cx="5274310" cy="1452880"/>
                    </a:xfrm>
                    <a:prstGeom prst="rect">
                      <a:avLst/>
                    </a:prstGeom>
                  </pic:spPr>
                </pic:pic>
              </a:graphicData>
            </a:graphic>
          </wp:inline>
        </w:drawing>
      </w:r>
    </w:p>
    <w:p w14:paraId="001D50B1"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color w:val="0000FF"/>
          <w:sz w:val="18"/>
          <w:szCs w:val="18"/>
        </w:rPr>
        <w:t>示例</w:t>
      </w:r>
      <w:r>
        <w:rPr>
          <w:rFonts w:ascii="微软雅黑" w:eastAsia="微软雅黑" w:hAnsi="微软雅黑" w:cs="微软雅黑" w:hint="eastAsia"/>
          <w:color w:val="0000FF"/>
          <w:sz w:val="18"/>
          <w:szCs w:val="18"/>
        </w:rPr>
        <w:t>2</w:t>
      </w:r>
      <w:r>
        <w:rPr>
          <w:rFonts w:ascii="微软雅黑" w:eastAsia="微软雅黑" w:hAnsi="微软雅黑" w:cs="微软雅黑" w:hint="eastAsia"/>
          <w:color w:val="0000FF"/>
          <w:sz w:val="18"/>
          <w:szCs w:val="18"/>
        </w:rPr>
        <w:t>：</w:t>
      </w:r>
      <w:r>
        <w:rPr>
          <w:rFonts w:ascii="微软雅黑" w:eastAsia="微软雅黑" w:hAnsi="微软雅黑" w:cs="微软雅黑" w:hint="eastAsia"/>
          <w:sz w:val="18"/>
          <w:szCs w:val="18"/>
        </w:rPr>
        <w:t>检索全文中包含“过失致人死亡”的数据。</w:t>
      </w:r>
    </w:p>
    <w:p w14:paraId="7FAD3A90"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a.</w:t>
      </w:r>
      <w:r>
        <w:rPr>
          <w:rFonts w:ascii="微软雅黑" w:eastAsia="微软雅黑" w:hAnsi="微软雅黑" w:cs="微软雅黑" w:hint="eastAsia"/>
          <w:sz w:val="18"/>
          <w:szCs w:val="18"/>
        </w:rPr>
        <w:t>在主检索框内输入“过失致人死亡”。</w:t>
      </w:r>
    </w:p>
    <w:p w14:paraId="33ACA338"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b.</w:t>
      </w:r>
      <w:r>
        <w:rPr>
          <w:rFonts w:ascii="微软雅黑" w:eastAsia="微软雅黑" w:hAnsi="微软雅黑" w:cs="微软雅黑" w:hint="eastAsia"/>
          <w:sz w:val="18"/>
          <w:szCs w:val="18"/>
        </w:rPr>
        <w:t>下拉框内选定“全文”。</w:t>
      </w:r>
    </w:p>
    <w:p w14:paraId="00FE7BC8"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c.</w:t>
      </w:r>
      <w:r>
        <w:rPr>
          <w:rFonts w:ascii="微软雅黑" w:eastAsia="微软雅黑" w:hAnsi="微软雅黑" w:cs="微软雅黑" w:hint="eastAsia"/>
          <w:sz w:val="18"/>
          <w:szCs w:val="18"/>
        </w:rPr>
        <w:t>点击“新检索”。</w:t>
      </w:r>
    </w:p>
    <w:p w14:paraId="3DDF525E"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d.</w:t>
      </w:r>
      <w:r>
        <w:rPr>
          <w:rFonts w:ascii="微软雅黑" w:eastAsia="微软雅黑" w:hAnsi="微软雅黑" w:cs="微软雅黑" w:hint="eastAsia"/>
          <w:sz w:val="18"/>
          <w:szCs w:val="18"/>
        </w:rPr>
        <w:t>呈现全库的命中结果。</w:t>
      </w:r>
    </w:p>
    <w:p w14:paraId="3B67A828" w14:textId="77777777" w:rsidR="0010378B" w:rsidRDefault="00353222">
      <w:pPr>
        <w:jc w:val="center"/>
      </w:pPr>
      <w:r>
        <w:rPr>
          <w:noProof/>
        </w:rPr>
        <w:lastRenderedPageBreak/>
        <w:drawing>
          <wp:inline distT="0" distB="0" distL="114300" distR="114300" wp14:anchorId="207A03C9" wp14:editId="03F001A0">
            <wp:extent cx="5268595" cy="966470"/>
            <wp:effectExtent l="0" t="0" r="8255" b="5080"/>
            <wp:docPr id="4" name="图片 4" descr="使用说明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使用说明03"/>
                    <pic:cNvPicPr>
                      <a:picLocks noChangeAspect="1"/>
                    </pic:cNvPicPr>
                  </pic:nvPicPr>
                  <pic:blipFill>
                    <a:blip r:embed="rId22"/>
                    <a:stretch>
                      <a:fillRect/>
                    </a:stretch>
                  </pic:blipFill>
                  <pic:spPr>
                    <a:xfrm>
                      <a:off x="0" y="0"/>
                      <a:ext cx="5268595" cy="966470"/>
                    </a:xfrm>
                    <a:prstGeom prst="rect">
                      <a:avLst/>
                    </a:prstGeom>
                  </pic:spPr>
                </pic:pic>
              </a:graphicData>
            </a:graphic>
          </wp:inline>
        </w:drawing>
      </w:r>
      <w:r>
        <w:rPr>
          <w:noProof/>
        </w:rPr>
        <w:drawing>
          <wp:inline distT="0" distB="0" distL="0" distR="0" wp14:anchorId="297B152B" wp14:editId="71E7D561">
            <wp:extent cx="4203065" cy="2018665"/>
            <wp:effectExtent l="0" t="0" r="6985"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3"/>
                    <a:srcRect b="6734"/>
                    <a:stretch>
                      <a:fillRect/>
                    </a:stretch>
                  </pic:blipFill>
                  <pic:spPr>
                    <a:xfrm>
                      <a:off x="0" y="0"/>
                      <a:ext cx="4203065" cy="2018665"/>
                    </a:xfrm>
                    <a:prstGeom prst="rect">
                      <a:avLst/>
                    </a:prstGeom>
                  </pic:spPr>
                </pic:pic>
              </a:graphicData>
            </a:graphic>
          </wp:inline>
        </w:drawing>
      </w:r>
    </w:p>
    <w:p w14:paraId="12AADAD4" w14:textId="77777777" w:rsidR="0010378B" w:rsidRDefault="0010378B">
      <w:pPr>
        <w:spacing w:beforeLines="50" w:before="156" w:afterLines="50" w:after="156"/>
        <w:jc w:val="center"/>
      </w:pPr>
    </w:p>
    <w:p w14:paraId="3F99B7C1" w14:textId="77777777" w:rsidR="0010378B" w:rsidRDefault="00353222">
      <w:pPr>
        <w:pStyle w:val="3"/>
        <w:numPr>
          <w:ilvl w:val="2"/>
          <w:numId w:val="0"/>
        </w:numPr>
      </w:pPr>
      <w:bookmarkStart w:id="37" w:name="_Toc77460561_WPSOffice_Level3"/>
      <w:r>
        <w:rPr>
          <w:rFonts w:hint="eastAsia"/>
        </w:rPr>
        <w:t xml:space="preserve">2.2 </w:t>
      </w:r>
      <w:r>
        <w:rPr>
          <w:rFonts w:hint="eastAsia"/>
        </w:rPr>
        <w:t>标题检索</w:t>
      </w:r>
      <w:bookmarkEnd w:id="37"/>
    </w:p>
    <w:p w14:paraId="072B3E8F"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功能说明：标题检索是将用户输入的关键词，在法宝全部数据的标题中进行匹配的检索方式。</w:t>
      </w:r>
    </w:p>
    <w:p w14:paraId="210BA674"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使用方法：</w:t>
      </w:r>
    </w:p>
    <w:p w14:paraId="56FD73F3" w14:textId="77777777" w:rsidR="0010378B" w:rsidRDefault="00353222">
      <w:pPr>
        <w:ind w:firstLineChars="200" w:firstLine="360"/>
        <w:rPr>
          <w:rFonts w:ascii="微软雅黑" w:eastAsia="微软雅黑" w:hAnsi="微软雅黑" w:cs="微软雅黑"/>
          <w:sz w:val="18"/>
          <w:szCs w:val="18"/>
        </w:rPr>
      </w:pPr>
      <w:r>
        <w:rPr>
          <w:rFonts w:ascii="微软雅黑" w:eastAsia="微软雅黑" w:hAnsi="微软雅黑" w:cs="微软雅黑" w:hint="eastAsia"/>
          <w:sz w:val="18"/>
          <w:szCs w:val="18"/>
        </w:rPr>
        <w:t>A.</w:t>
      </w:r>
      <w:r>
        <w:rPr>
          <w:rFonts w:ascii="微软雅黑" w:eastAsia="微软雅黑" w:hAnsi="微软雅黑" w:cs="微软雅黑" w:hint="eastAsia"/>
          <w:sz w:val="18"/>
          <w:szCs w:val="18"/>
        </w:rPr>
        <w:t>进入法宝通用产品数据库后，系统初始默认使用标题检索模式。</w:t>
      </w:r>
    </w:p>
    <w:p w14:paraId="545619E0" w14:textId="77777777" w:rsidR="0010378B" w:rsidRDefault="00353222">
      <w:pPr>
        <w:ind w:firstLineChars="200" w:firstLine="360"/>
        <w:rPr>
          <w:rFonts w:ascii="微软雅黑" w:eastAsia="微软雅黑" w:hAnsi="微软雅黑" w:cs="微软雅黑"/>
          <w:sz w:val="18"/>
          <w:szCs w:val="18"/>
        </w:rPr>
      </w:pPr>
      <w:r>
        <w:rPr>
          <w:rFonts w:ascii="微软雅黑" w:eastAsia="微软雅黑" w:hAnsi="微软雅黑" w:cs="微软雅黑" w:hint="eastAsia"/>
          <w:sz w:val="18"/>
          <w:szCs w:val="18"/>
        </w:rPr>
        <w:t>B.</w:t>
      </w:r>
      <w:r>
        <w:rPr>
          <w:rFonts w:ascii="微软雅黑" w:eastAsia="微软雅黑" w:hAnsi="微软雅黑" w:cs="微软雅黑" w:hint="eastAsia"/>
          <w:sz w:val="18"/>
          <w:szCs w:val="18"/>
        </w:rPr>
        <w:t>当选择使用其他方式检索后，可在检索框前端下拉框中调整为标题检索。</w:t>
      </w:r>
    </w:p>
    <w:p w14:paraId="062B9619" w14:textId="77777777" w:rsidR="0010378B" w:rsidRDefault="00353222">
      <w:pPr>
        <w:ind w:firstLineChars="200" w:firstLine="360"/>
        <w:rPr>
          <w:rFonts w:ascii="微软雅黑" w:eastAsia="微软雅黑" w:hAnsi="微软雅黑" w:cs="微软雅黑"/>
          <w:sz w:val="18"/>
          <w:szCs w:val="18"/>
        </w:rPr>
      </w:pPr>
      <w:r>
        <w:rPr>
          <w:rFonts w:ascii="微软雅黑" w:eastAsia="微软雅黑" w:hAnsi="微软雅黑" w:cs="微软雅黑" w:hint="eastAsia"/>
          <w:sz w:val="18"/>
          <w:szCs w:val="18"/>
        </w:rPr>
        <w:t>C.</w:t>
      </w:r>
      <w:r>
        <w:rPr>
          <w:rFonts w:ascii="微软雅黑" w:eastAsia="微软雅黑" w:hAnsi="微软雅黑" w:cs="微软雅黑" w:hint="eastAsia"/>
          <w:sz w:val="18"/>
          <w:szCs w:val="18"/>
        </w:rPr>
        <w:t>标题检索可以使用</w:t>
      </w:r>
      <w:r>
        <w:rPr>
          <w:rFonts w:ascii="微软雅黑" w:eastAsia="微软雅黑" w:hAnsi="微软雅黑" w:cs="微软雅黑" w:hint="eastAsia"/>
          <w:sz w:val="18"/>
          <w:szCs w:val="18"/>
        </w:rPr>
        <w:t>精确与模糊</w:t>
      </w:r>
      <w:r>
        <w:rPr>
          <w:rFonts w:ascii="微软雅黑" w:eastAsia="微软雅黑" w:hAnsi="微软雅黑" w:cs="微软雅黑" w:hint="eastAsia"/>
          <w:sz w:val="18"/>
          <w:szCs w:val="18"/>
        </w:rPr>
        <w:t>、历史记录、法宝热搜、直达法规与直达法条、逻辑运算、词间间隔、结果中检索等功能，具体参见使用方法完整版。</w:t>
      </w:r>
    </w:p>
    <w:p w14:paraId="5129E9E3" w14:textId="77777777" w:rsidR="0010378B" w:rsidRDefault="00353222">
      <w:pPr>
        <w:ind w:firstLineChars="200" w:firstLine="360"/>
        <w:rPr>
          <w:rFonts w:ascii="微软雅黑" w:eastAsia="微软雅黑" w:hAnsi="微软雅黑" w:cs="微软雅黑"/>
          <w:sz w:val="18"/>
          <w:szCs w:val="18"/>
        </w:rPr>
      </w:pPr>
      <w:r>
        <w:rPr>
          <w:rFonts w:ascii="微软雅黑" w:eastAsia="微软雅黑" w:hAnsi="微软雅黑" w:cs="微软雅黑" w:hint="eastAsia"/>
          <w:color w:val="0000FF"/>
          <w:sz w:val="18"/>
          <w:szCs w:val="18"/>
        </w:rPr>
        <w:t>示例</w:t>
      </w:r>
      <w:r>
        <w:rPr>
          <w:rFonts w:ascii="微软雅黑" w:eastAsia="微软雅黑" w:hAnsi="微软雅黑" w:cs="微软雅黑" w:hint="eastAsia"/>
          <w:sz w:val="18"/>
          <w:szCs w:val="18"/>
        </w:rPr>
        <w:t>：进行检索时，明确自己需要查询的对象名称。建议使用标题检索快速检出对应法规。如想查找刑法内容，选择标题检索并在检索矿中输入“刑法”即可。</w:t>
      </w:r>
    </w:p>
    <w:p w14:paraId="4FFE9B21" w14:textId="77777777" w:rsidR="0010378B" w:rsidRDefault="00353222">
      <w:pPr>
        <w:ind w:firstLineChars="200" w:firstLine="420"/>
        <w:jc w:val="center"/>
      </w:pPr>
      <w:r>
        <w:rPr>
          <w:noProof/>
        </w:rPr>
        <w:drawing>
          <wp:inline distT="0" distB="0" distL="0" distR="0" wp14:anchorId="65F1E45F" wp14:editId="0BD2ED5A">
            <wp:extent cx="4117975" cy="2882265"/>
            <wp:effectExtent l="0" t="0" r="15875" b="133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4"/>
                    <a:stretch>
                      <a:fillRect/>
                    </a:stretch>
                  </pic:blipFill>
                  <pic:spPr>
                    <a:xfrm>
                      <a:off x="0" y="0"/>
                      <a:ext cx="4117975" cy="2882265"/>
                    </a:xfrm>
                    <a:prstGeom prst="rect">
                      <a:avLst/>
                    </a:prstGeom>
                  </pic:spPr>
                </pic:pic>
              </a:graphicData>
            </a:graphic>
          </wp:inline>
        </w:drawing>
      </w:r>
    </w:p>
    <w:p w14:paraId="75922FE1" w14:textId="77777777" w:rsidR="0010378B" w:rsidRDefault="0010378B">
      <w:pPr>
        <w:ind w:firstLineChars="200" w:firstLine="420"/>
        <w:jc w:val="center"/>
      </w:pPr>
    </w:p>
    <w:p w14:paraId="0443C45A" w14:textId="77777777" w:rsidR="0010378B" w:rsidRDefault="00353222">
      <w:pPr>
        <w:pStyle w:val="3"/>
        <w:numPr>
          <w:ilvl w:val="2"/>
          <w:numId w:val="0"/>
        </w:numPr>
      </w:pPr>
      <w:bookmarkStart w:id="38" w:name="_Toc504558645_WPSOffice_Level3"/>
      <w:r>
        <w:rPr>
          <w:rFonts w:hint="eastAsia"/>
        </w:rPr>
        <w:t xml:space="preserve">2.3 </w:t>
      </w:r>
      <w:r>
        <w:rPr>
          <w:rFonts w:hint="eastAsia"/>
        </w:rPr>
        <w:t>全文检索</w:t>
      </w:r>
      <w:bookmarkEnd w:id="38"/>
    </w:p>
    <w:p w14:paraId="36D05CAE"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功能说明：全文检索是将检索关键词在目标文章范围内进行匹配的检索方式。</w:t>
      </w:r>
    </w:p>
    <w:p w14:paraId="72804A96"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使用方法：</w:t>
      </w:r>
    </w:p>
    <w:p w14:paraId="3EBA525B" w14:textId="77777777" w:rsidR="0010378B" w:rsidRDefault="00353222">
      <w:pPr>
        <w:ind w:firstLineChars="200" w:firstLine="360"/>
        <w:rPr>
          <w:rFonts w:ascii="微软雅黑" w:eastAsia="微软雅黑" w:hAnsi="微软雅黑" w:cs="微软雅黑"/>
          <w:sz w:val="18"/>
          <w:szCs w:val="18"/>
        </w:rPr>
      </w:pPr>
      <w:r>
        <w:rPr>
          <w:rFonts w:ascii="微软雅黑" w:eastAsia="微软雅黑" w:hAnsi="微软雅黑" w:cs="微软雅黑" w:hint="eastAsia"/>
          <w:sz w:val="18"/>
          <w:szCs w:val="18"/>
        </w:rPr>
        <w:t>A.</w:t>
      </w:r>
      <w:r>
        <w:rPr>
          <w:rFonts w:ascii="微软雅黑" w:eastAsia="微软雅黑" w:hAnsi="微软雅黑" w:cs="微软雅黑" w:hint="eastAsia"/>
          <w:sz w:val="18"/>
          <w:szCs w:val="18"/>
        </w:rPr>
        <w:t>进入法宝通用产品数据库后，可在检索框前下拉菜单中选择“全文”或“</w:t>
      </w:r>
      <w:r>
        <w:rPr>
          <w:rFonts w:ascii="微软雅黑" w:eastAsia="微软雅黑" w:hAnsi="微软雅黑" w:cs="微软雅黑" w:hint="eastAsia"/>
          <w:sz w:val="18"/>
          <w:szCs w:val="18"/>
        </w:rPr>
        <w:t>full text</w:t>
      </w:r>
      <w:r>
        <w:rPr>
          <w:rFonts w:ascii="微软雅黑" w:eastAsia="微软雅黑" w:hAnsi="微软雅黑" w:cs="微软雅黑" w:hint="eastAsia"/>
          <w:sz w:val="18"/>
          <w:szCs w:val="18"/>
        </w:rPr>
        <w:t>”，同时在检索框中输入关键词，即可进行全文检索。</w:t>
      </w:r>
    </w:p>
    <w:p w14:paraId="0CF63C43" w14:textId="77777777" w:rsidR="0010378B" w:rsidRDefault="00353222">
      <w:pPr>
        <w:ind w:firstLineChars="200" w:firstLine="360"/>
        <w:rPr>
          <w:rFonts w:ascii="微软雅黑" w:eastAsia="微软雅黑" w:hAnsi="微软雅黑" w:cs="微软雅黑"/>
          <w:sz w:val="18"/>
          <w:szCs w:val="18"/>
        </w:rPr>
      </w:pPr>
      <w:r>
        <w:rPr>
          <w:rFonts w:ascii="微软雅黑" w:eastAsia="微软雅黑" w:hAnsi="微软雅黑" w:cs="微软雅黑" w:hint="eastAsia"/>
          <w:sz w:val="18"/>
          <w:szCs w:val="18"/>
        </w:rPr>
        <w:t>B.</w:t>
      </w:r>
      <w:r>
        <w:rPr>
          <w:rFonts w:ascii="微软雅黑" w:eastAsia="微软雅黑" w:hAnsi="微软雅黑" w:cs="微软雅黑" w:hint="eastAsia"/>
          <w:sz w:val="18"/>
          <w:szCs w:val="18"/>
        </w:rPr>
        <w:t>查找关于某个主题的内容，或者需要得到关于某个关键词的所有结果，建议使用全文检索。</w:t>
      </w:r>
    </w:p>
    <w:p w14:paraId="5D728997" w14:textId="77777777" w:rsidR="0010378B" w:rsidRDefault="00353222">
      <w:pPr>
        <w:ind w:firstLineChars="200" w:firstLine="360"/>
        <w:rPr>
          <w:rFonts w:ascii="微软雅黑" w:eastAsia="微软雅黑" w:hAnsi="微软雅黑" w:cs="微软雅黑"/>
          <w:sz w:val="18"/>
          <w:szCs w:val="18"/>
        </w:rPr>
      </w:pPr>
      <w:r>
        <w:rPr>
          <w:rFonts w:ascii="微软雅黑" w:eastAsia="微软雅黑" w:hAnsi="微软雅黑" w:cs="微软雅黑" w:hint="eastAsia"/>
          <w:color w:val="0000FF"/>
          <w:sz w:val="18"/>
          <w:szCs w:val="18"/>
        </w:rPr>
        <w:t>示例</w:t>
      </w:r>
      <w:r>
        <w:rPr>
          <w:rFonts w:ascii="微软雅黑" w:eastAsia="微软雅黑" w:hAnsi="微软雅黑" w:cs="微软雅黑" w:hint="eastAsia"/>
          <w:sz w:val="18"/>
          <w:szCs w:val="18"/>
        </w:rPr>
        <w:t>：如想要了解“烟叶税”相关的内容，全文检索结果如下。</w:t>
      </w:r>
    </w:p>
    <w:p w14:paraId="0E1548FD" w14:textId="77777777" w:rsidR="0010378B" w:rsidRDefault="00353222">
      <w:pPr>
        <w:spacing w:beforeLines="50" w:before="156" w:afterLines="50" w:after="156"/>
        <w:jc w:val="center"/>
        <w:rPr>
          <w:rFonts w:ascii="微软雅黑" w:eastAsia="微软雅黑" w:hAnsi="微软雅黑" w:cs="微软雅黑"/>
        </w:rPr>
      </w:pPr>
      <w:r>
        <w:rPr>
          <w:noProof/>
        </w:rPr>
        <w:drawing>
          <wp:inline distT="0" distB="0" distL="0" distR="0" wp14:anchorId="35E84B32" wp14:editId="2B998B2A">
            <wp:extent cx="5274310" cy="756920"/>
            <wp:effectExtent l="0" t="0" r="254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5"/>
                    <a:stretch>
                      <a:fillRect/>
                    </a:stretch>
                  </pic:blipFill>
                  <pic:spPr>
                    <a:xfrm>
                      <a:off x="0" y="0"/>
                      <a:ext cx="5274310" cy="756920"/>
                    </a:xfrm>
                    <a:prstGeom prst="rect">
                      <a:avLst/>
                    </a:prstGeom>
                  </pic:spPr>
                </pic:pic>
              </a:graphicData>
            </a:graphic>
          </wp:inline>
        </w:drawing>
      </w:r>
    </w:p>
    <w:p w14:paraId="619DD14C" w14:textId="77777777" w:rsidR="0010378B" w:rsidRDefault="00353222">
      <w:pPr>
        <w:spacing w:beforeLines="50" w:before="156" w:afterLines="50" w:after="156"/>
        <w:jc w:val="center"/>
      </w:pPr>
      <w:r>
        <w:rPr>
          <w:noProof/>
        </w:rPr>
        <w:drawing>
          <wp:inline distT="0" distB="0" distL="0" distR="0" wp14:anchorId="3C7CA778" wp14:editId="15317EF0">
            <wp:extent cx="5179695" cy="2616200"/>
            <wp:effectExtent l="0" t="0" r="1905" b="1270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6"/>
                    <a:srcRect b="23693"/>
                    <a:stretch>
                      <a:fillRect/>
                    </a:stretch>
                  </pic:blipFill>
                  <pic:spPr>
                    <a:xfrm>
                      <a:off x="0" y="0"/>
                      <a:ext cx="5179695" cy="2616200"/>
                    </a:xfrm>
                    <a:prstGeom prst="rect">
                      <a:avLst/>
                    </a:prstGeom>
                  </pic:spPr>
                </pic:pic>
              </a:graphicData>
            </a:graphic>
          </wp:inline>
        </w:drawing>
      </w:r>
    </w:p>
    <w:p w14:paraId="7E734412" w14:textId="77777777" w:rsidR="0010378B" w:rsidRDefault="00353222">
      <w:pPr>
        <w:pStyle w:val="3"/>
        <w:numPr>
          <w:ilvl w:val="2"/>
          <w:numId w:val="0"/>
        </w:numPr>
      </w:pPr>
      <w:bookmarkStart w:id="39" w:name="_Toc1851708159_WPSOffice_Level3"/>
      <w:r>
        <w:rPr>
          <w:rFonts w:hint="eastAsia"/>
        </w:rPr>
        <w:t xml:space="preserve">2.4 </w:t>
      </w:r>
      <w:r>
        <w:rPr>
          <w:rFonts w:hint="eastAsia"/>
        </w:rPr>
        <w:t>检索方法</w:t>
      </w:r>
      <w:bookmarkEnd w:id="39"/>
    </w:p>
    <w:p w14:paraId="27076339" w14:textId="77777777" w:rsidR="0010378B" w:rsidRDefault="00353222">
      <w:pPr>
        <w:rPr>
          <w:rFonts w:ascii="微软雅黑" w:eastAsia="微软雅黑" w:hAnsi="微软雅黑" w:cs="微软雅黑"/>
        </w:rPr>
      </w:pPr>
      <w:r>
        <w:rPr>
          <w:rFonts w:ascii="微软雅黑" w:eastAsia="微软雅黑" w:hAnsi="微软雅黑" w:cs="微软雅黑" w:hint="eastAsia"/>
        </w:rPr>
        <w:t>2.4.1</w:t>
      </w:r>
      <w:r>
        <w:rPr>
          <w:rFonts w:ascii="微软雅黑" w:eastAsia="微软雅黑" w:hAnsi="微软雅黑" w:cs="微软雅黑" w:hint="eastAsia"/>
        </w:rPr>
        <w:t>精确检索与模糊检索</w:t>
      </w:r>
    </w:p>
    <w:p w14:paraId="61763EC6"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功能说明：</w:t>
      </w:r>
    </w:p>
    <w:p w14:paraId="10530D32" w14:textId="77777777" w:rsidR="0010378B" w:rsidRDefault="00353222">
      <w:pPr>
        <w:ind w:firstLineChars="200" w:firstLine="360"/>
        <w:rPr>
          <w:rFonts w:ascii="微软雅黑" w:eastAsia="微软雅黑" w:hAnsi="微软雅黑" w:cs="微软雅黑"/>
          <w:sz w:val="18"/>
          <w:szCs w:val="18"/>
        </w:rPr>
      </w:pPr>
      <w:r>
        <w:rPr>
          <w:rFonts w:ascii="微软雅黑" w:eastAsia="微软雅黑" w:hAnsi="微软雅黑" w:cs="微软雅黑" w:hint="eastAsia"/>
          <w:sz w:val="18"/>
          <w:szCs w:val="18"/>
        </w:rPr>
        <w:t>A.</w:t>
      </w:r>
      <w:r>
        <w:rPr>
          <w:rFonts w:ascii="微软雅黑" w:eastAsia="微软雅黑" w:hAnsi="微软雅黑" w:cs="微软雅黑" w:hint="eastAsia"/>
          <w:sz w:val="18"/>
          <w:szCs w:val="18"/>
        </w:rPr>
        <w:t>精确检索：根据输入的关键词进行完全匹配，法宝检索系统会准确、严格按照检索关键词逻辑、位置关系。进行检索。</w:t>
      </w:r>
    </w:p>
    <w:p w14:paraId="5D2DF3C8" w14:textId="77777777" w:rsidR="0010378B" w:rsidRDefault="00353222">
      <w:pPr>
        <w:ind w:firstLineChars="200" w:firstLine="360"/>
        <w:rPr>
          <w:rFonts w:ascii="微软雅黑" w:eastAsia="微软雅黑" w:hAnsi="微软雅黑" w:cs="微软雅黑"/>
          <w:sz w:val="18"/>
          <w:szCs w:val="18"/>
        </w:rPr>
      </w:pPr>
      <w:r>
        <w:rPr>
          <w:rFonts w:ascii="微软雅黑" w:eastAsia="微软雅黑" w:hAnsi="微软雅黑" w:cs="微软雅黑" w:hint="eastAsia"/>
          <w:sz w:val="18"/>
          <w:szCs w:val="18"/>
        </w:rPr>
        <w:t>B.</w:t>
      </w:r>
      <w:r>
        <w:rPr>
          <w:rFonts w:ascii="微软雅黑" w:eastAsia="微软雅黑" w:hAnsi="微软雅黑" w:cs="微软雅黑" w:hint="eastAsia"/>
          <w:sz w:val="18"/>
          <w:szCs w:val="18"/>
        </w:rPr>
        <w:t>模糊检索：法宝检索系统对用户输入的检索词进行分词处</w:t>
      </w:r>
      <w:r>
        <w:rPr>
          <w:rFonts w:ascii="微软雅黑" w:eastAsia="微软雅黑" w:hAnsi="微软雅黑" w:cs="微软雅黑" w:hint="eastAsia"/>
          <w:sz w:val="18"/>
          <w:szCs w:val="18"/>
        </w:rPr>
        <w:t>理，忽略词之间的位置关系进行简单的逻辑“或”运算，检索命中范围广。</w:t>
      </w:r>
    </w:p>
    <w:p w14:paraId="46EE1779" w14:textId="77777777" w:rsidR="0010378B" w:rsidRDefault="00353222">
      <w:pPr>
        <w:ind w:firstLineChars="200" w:firstLine="360"/>
        <w:rPr>
          <w:rFonts w:ascii="微软雅黑" w:eastAsia="微软雅黑" w:hAnsi="微软雅黑" w:cs="微软雅黑"/>
          <w:sz w:val="18"/>
          <w:szCs w:val="18"/>
        </w:rPr>
      </w:pPr>
      <w:r>
        <w:rPr>
          <w:rFonts w:ascii="微软雅黑" w:eastAsia="微软雅黑" w:hAnsi="微软雅黑" w:cs="微软雅黑" w:hint="eastAsia"/>
          <w:sz w:val="18"/>
          <w:szCs w:val="18"/>
        </w:rPr>
        <w:t>C.</w:t>
      </w:r>
      <w:r>
        <w:rPr>
          <w:rFonts w:ascii="微软雅黑" w:eastAsia="微软雅黑" w:hAnsi="微软雅黑" w:cs="微软雅黑" w:hint="eastAsia"/>
          <w:sz w:val="18"/>
          <w:szCs w:val="18"/>
        </w:rPr>
        <w:t>适用范围：标题检索、全文检索、发文字号检索</w:t>
      </w:r>
    </w:p>
    <w:p w14:paraId="3707524D" w14:textId="77777777" w:rsidR="0010378B" w:rsidRDefault="00353222">
      <w:pPr>
        <w:ind w:firstLineChars="200" w:firstLine="360"/>
        <w:rPr>
          <w:rFonts w:ascii="微软雅黑" w:eastAsia="微软雅黑" w:hAnsi="微软雅黑" w:cs="微软雅黑"/>
          <w:sz w:val="18"/>
          <w:szCs w:val="18"/>
        </w:rPr>
      </w:pPr>
      <w:r>
        <w:rPr>
          <w:rFonts w:ascii="微软雅黑" w:eastAsia="微软雅黑" w:hAnsi="微软雅黑" w:cs="微软雅黑" w:hint="eastAsia"/>
          <w:sz w:val="18"/>
          <w:szCs w:val="18"/>
        </w:rPr>
        <w:t>D.</w:t>
      </w:r>
      <w:r>
        <w:rPr>
          <w:rFonts w:ascii="微软雅黑" w:eastAsia="微软雅黑" w:hAnsi="微软雅黑" w:cs="微软雅黑" w:hint="eastAsia"/>
          <w:sz w:val="18"/>
          <w:szCs w:val="18"/>
        </w:rPr>
        <w:t>标题检索、全文检索时，可手动切换精确或模糊方式，发文字号检索时系统默认精确检索，无法检出结果时自动切换为模糊检索。</w:t>
      </w:r>
    </w:p>
    <w:p w14:paraId="2EED298B"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使用方法：</w:t>
      </w:r>
    </w:p>
    <w:p w14:paraId="5B5F7D9B" w14:textId="77777777" w:rsidR="0010378B" w:rsidRDefault="00353222">
      <w:pPr>
        <w:ind w:firstLineChars="200" w:firstLine="360"/>
        <w:rPr>
          <w:rFonts w:ascii="微软雅黑" w:eastAsia="微软雅黑" w:hAnsi="微软雅黑" w:cs="微软雅黑"/>
          <w:sz w:val="18"/>
          <w:szCs w:val="18"/>
        </w:rPr>
      </w:pPr>
      <w:r>
        <w:rPr>
          <w:rFonts w:ascii="微软雅黑" w:eastAsia="微软雅黑" w:hAnsi="微软雅黑" w:cs="微软雅黑" w:hint="eastAsia"/>
          <w:sz w:val="18"/>
          <w:szCs w:val="18"/>
        </w:rPr>
        <w:lastRenderedPageBreak/>
        <w:t>A.</w:t>
      </w:r>
      <w:r>
        <w:rPr>
          <w:rFonts w:ascii="微软雅黑" w:eastAsia="微软雅黑" w:hAnsi="微软雅黑" w:cs="微软雅黑" w:hint="eastAsia"/>
          <w:sz w:val="18"/>
          <w:szCs w:val="18"/>
        </w:rPr>
        <w:t>法宝检索系统默认精确检索。</w:t>
      </w:r>
    </w:p>
    <w:p w14:paraId="7962816A" w14:textId="77777777" w:rsidR="0010378B" w:rsidRDefault="00353222">
      <w:pPr>
        <w:ind w:firstLineChars="200" w:firstLine="360"/>
        <w:rPr>
          <w:rFonts w:ascii="微软雅黑" w:eastAsia="微软雅黑" w:hAnsi="微软雅黑" w:cs="微软雅黑"/>
          <w:sz w:val="18"/>
          <w:szCs w:val="18"/>
        </w:rPr>
      </w:pPr>
      <w:r>
        <w:rPr>
          <w:rFonts w:ascii="微软雅黑" w:eastAsia="微软雅黑" w:hAnsi="微软雅黑" w:cs="微软雅黑" w:hint="eastAsia"/>
          <w:color w:val="0000FF"/>
          <w:sz w:val="18"/>
          <w:szCs w:val="18"/>
        </w:rPr>
        <w:t>示例</w:t>
      </w:r>
      <w:r>
        <w:rPr>
          <w:rFonts w:ascii="微软雅黑" w:eastAsia="微软雅黑" w:hAnsi="微软雅黑" w:cs="微软雅黑" w:hint="eastAsia"/>
          <w:sz w:val="18"/>
          <w:szCs w:val="18"/>
        </w:rPr>
        <w:t>：在标题检索时输入“劳动合同纠纷”，默认选中“精确”。系统检出标题中包含“劳动合同纠纷”的法规。</w:t>
      </w:r>
    </w:p>
    <w:p w14:paraId="530BC51B" w14:textId="77777777" w:rsidR="0010378B" w:rsidRDefault="00353222">
      <w:pPr>
        <w:jc w:val="center"/>
        <w:rPr>
          <w:rFonts w:ascii="微软雅黑" w:eastAsia="微软雅黑" w:hAnsi="微软雅黑" w:cs="微软雅黑"/>
        </w:rPr>
      </w:pPr>
      <w:r>
        <w:rPr>
          <w:noProof/>
        </w:rPr>
        <w:drawing>
          <wp:inline distT="0" distB="0" distL="0" distR="0" wp14:anchorId="26DF7696" wp14:editId="65D51136">
            <wp:extent cx="4772025" cy="1837690"/>
            <wp:effectExtent l="0" t="0" r="9525" b="1016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7"/>
                    <a:srcRect b="8374"/>
                    <a:stretch>
                      <a:fillRect/>
                    </a:stretch>
                  </pic:blipFill>
                  <pic:spPr>
                    <a:xfrm>
                      <a:off x="0" y="0"/>
                      <a:ext cx="4772025" cy="1837690"/>
                    </a:xfrm>
                    <a:prstGeom prst="rect">
                      <a:avLst/>
                    </a:prstGeom>
                  </pic:spPr>
                </pic:pic>
              </a:graphicData>
            </a:graphic>
          </wp:inline>
        </w:drawing>
      </w:r>
    </w:p>
    <w:p w14:paraId="0595718E" w14:textId="77777777" w:rsidR="0010378B" w:rsidRDefault="00353222">
      <w:pPr>
        <w:ind w:firstLineChars="200" w:firstLine="360"/>
        <w:rPr>
          <w:rFonts w:ascii="微软雅黑" w:eastAsia="微软雅黑" w:hAnsi="微软雅黑" w:cs="微软雅黑"/>
          <w:sz w:val="18"/>
          <w:szCs w:val="18"/>
        </w:rPr>
      </w:pPr>
      <w:r>
        <w:rPr>
          <w:rFonts w:ascii="微软雅黑" w:eastAsia="微软雅黑" w:hAnsi="微软雅黑" w:cs="微软雅黑" w:hint="eastAsia"/>
          <w:sz w:val="18"/>
          <w:szCs w:val="18"/>
        </w:rPr>
        <w:t>B.</w:t>
      </w:r>
      <w:r>
        <w:rPr>
          <w:rFonts w:ascii="微软雅黑" w:eastAsia="微软雅黑" w:hAnsi="微软雅黑" w:cs="微软雅黑" w:hint="eastAsia"/>
          <w:sz w:val="18"/>
          <w:szCs w:val="18"/>
        </w:rPr>
        <w:t>当精确检索范围尚不能满足需要时，可切换到“模糊”检索进行新检索。</w:t>
      </w:r>
    </w:p>
    <w:p w14:paraId="513218C5" w14:textId="77777777" w:rsidR="0010378B" w:rsidRDefault="00353222">
      <w:pPr>
        <w:ind w:firstLineChars="200" w:firstLine="360"/>
        <w:rPr>
          <w:sz w:val="18"/>
          <w:szCs w:val="18"/>
        </w:rPr>
      </w:pPr>
      <w:r>
        <w:rPr>
          <w:rFonts w:ascii="微软雅黑" w:eastAsia="微软雅黑" w:hAnsi="微软雅黑" w:cs="微软雅黑" w:hint="eastAsia"/>
          <w:color w:val="0000FF"/>
          <w:sz w:val="18"/>
          <w:szCs w:val="18"/>
        </w:rPr>
        <w:t>示例</w:t>
      </w:r>
      <w:r>
        <w:rPr>
          <w:rFonts w:ascii="微软雅黑" w:eastAsia="微软雅黑" w:hAnsi="微软雅黑" w:cs="微软雅黑" w:hint="eastAsia"/>
          <w:sz w:val="18"/>
          <w:szCs w:val="18"/>
        </w:rPr>
        <w:t>：同样输入“劳动合同纠纷”模糊检索时命中词汇包含“劳动合同”、“合同纠纷”等。</w:t>
      </w:r>
    </w:p>
    <w:p w14:paraId="09ED22A6" w14:textId="77777777" w:rsidR="0010378B" w:rsidRDefault="00353222">
      <w:pPr>
        <w:jc w:val="center"/>
      </w:pPr>
      <w:r>
        <w:rPr>
          <w:noProof/>
        </w:rPr>
        <w:drawing>
          <wp:inline distT="0" distB="0" distL="0" distR="0" wp14:anchorId="3A0231B7" wp14:editId="0139FEF1">
            <wp:extent cx="4941570" cy="2090420"/>
            <wp:effectExtent l="0" t="0" r="11430" b="508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stretch>
                      <a:fillRect/>
                    </a:stretch>
                  </pic:blipFill>
                  <pic:spPr>
                    <a:xfrm>
                      <a:off x="0" y="0"/>
                      <a:ext cx="4941570" cy="2090420"/>
                    </a:xfrm>
                    <a:prstGeom prst="rect">
                      <a:avLst/>
                    </a:prstGeom>
                  </pic:spPr>
                </pic:pic>
              </a:graphicData>
            </a:graphic>
          </wp:inline>
        </w:drawing>
      </w:r>
    </w:p>
    <w:p w14:paraId="6956EF0D" w14:textId="77777777" w:rsidR="0010378B" w:rsidRDefault="00353222">
      <w:pPr>
        <w:rPr>
          <w:rFonts w:ascii="微软雅黑" w:eastAsia="微软雅黑" w:hAnsi="微软雅黑" w:cs="微软雅黑"/>
        </w:rPr>
      </w:pPr>
      <w:r>
        <w:rPr>
          <w:rFonts w:ascii="微软雅黑" w:eastAsia="微软雅黑" w:hAnsi="微软雅黑" w:cs="微软雅黑" w:hint="eastAsia"/>
        </w:rPr>
        <w:t xml:space="preserve">2.4.2 </w:t>
      </w:r>
      <w:r>
        <w:rPr>
          <w:rFonts w:ascii="微软雅黑" w:eastAsia="微软雅黑" w:hAnsi="微软雅黑" w:cs="微软雅黑" w:hint="eastAsia"/>
        </w:rPr>
        <w:t>多词检索：</w:t>
      </w:r>
    </w:p>
    <w:p w14:paraId="471DC121" w14:textId="77777777" w:rsidR="0010378B" w:rsidRDefault="0035322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功能说明：</w:t>
      </w:r>
    </w:p>
    <w:p w14:paraId="5B86EF0C" w14:textId="77777777" w:rsidR="0010378B" w:rsidRDefault="00353222">
      <w:pPr>
        <w:spacing w:line="240" w:lineRule="atLeast"/>
        <w:ind w:firstLineChars="300" w:firstLine="540"/>
        <w:rPr>
          <w:rFonts w:ascii="微软雅黑" w:eastAsia="微软雅黑" w:hAnsi="微软雅黑" w:cs="微软雅黑"/>
          <w:sz w:val="18"/>
          <w:szCs w:val="18"/>
        </w:rPr>
      </w:pPr>
      <w:r>
        <w:rPr>
          <w:rFonts w:ascii="微软雅黑" w:eastAsia="微软雅黑" w:hAnsi="微软雅黑" w:cs="微软雅黑" w:hint="eastAsia"/>
          <w:sz w:val="18"/>
          <w:szCs w:val="18"/>
        </w:rPr>
        <w:t xml:space="preserve">A. </w:t>
      </w:r>
      <w:r>
        <w:rPr>
          <w:rFonts w:ascii="微软雅黑" w:eastAsia="微软雅黑" w:hAnsi="微软雅黑" w:cs="微软雅黑" w:hint="eastAsia"/>
          <w:sz w:val="18"/>
          <w:szCs w:val="18"/>
        </w:rPr>
        <w:t>同篇、同条、同段、同句是指北大法宝提供的多词检索时对命中关键词位置进行限定的功能，分别表示命中关键词出现在同一篇、同一法条、同一段落、同一语句文本中。</w:t>
      </w:r>
    </w:p>
    <w:p w14:paraId="628D73F4" w14:textId="77777777" w:rsidR="0010378B" w:rsidRDefault="00353222">
      <w:pPr>
        <w:spacing w:line="240" w:lineRule="atLeast"/>
        <w:ind w:firstLineChars="300" w:firstLine="540"/>
        <w:rPr>
          <w:rFonts w:ascii="微软雅黑" w:eastAsia="微软雅黑" w:hAnsi="微软雅黑" w:cs="微软雅黑"/>
          <w:sz w:val="18"/>
          <w:szCs w:val="18"/>
        </w:rPr>
      </w:pPr>
      <w:r>
        <w:rPr>
          <w:rFonts w:ascii="微软雅黑" w:eastAsia="微软雅黑" w:hAnsi="微软雅黑" w:cs="微软雅黑" w:hint="eastAsia"/>
          <w:sz w:val="18"/>
          <w:szCs w:val="18"/>
        </w:rPr>
        <w:t>B.</w:t>
      </w:r>
      <w:r>
        <w:rPr>
          <w:rFonts w:ascii="微软雅黑" w:eastAsia="微软雅黑" w:hAnsi="微软雅黑" w:cs="微软雅黑" w:hint="eastAsia"/>
          <w:sz w:val="18"/>
          <w:szCs w:val="18"/>
        </w:rPr>
        <w:t>适用范围：同篇、同条、同段、同句检索功能仅全文检索可使用。仅在“中央法规”和“地方法规”库下可使用同条功能。</w:t>
      </w:r>
    </w:p>
    <w:p w14:paraId="67A63440" w14:textId="77777777" w:rsidR="0010378B" w:rsidRDefault="00353222">
      <w:pPr>
        <w:spacing w:line="240" w:lineRule="atLeast"/>
        <w:rPr>
          <w:rFonts w:ascii="微软雅黑" w:eastAsia="微软雅黑" w:hAnsi="微软雅黑" w:cs="微软雅黑"/>
          <w:sz w:val="18"/>
          <w:szCs w:val="18"/>
        </w:rPr>
      </w:pPr>
      <w:r>
        <w:rPr>
          <w:rFonts w:ascii="微软雅黑" w:eastAsia="微软雅黑" w:hAnsi="微软雅黑" w:cs="微软雅黑" w:hint="eastAsia"/>
          <w:sz w:val="18"/>
          <w:szCs w:val="18"/>
        </w:rPr>
        <w:t>使用方法：</w:t>
      </w:r>
    </w:p>
    <w:p w14:paraId="6E2F6891" w14:textId="77777777" w:rsidR="0010378B" w:rsidRDefault="00353222">
      <w:pPr>
        <w:ind w:firstLineChars="200" w:firstLine="360"/>
        <w:rPr>
          <w:rFonts w:ascii="微软雅黑" w:eastAsia="微软雅黑" w:hAnsi="微软雅黑" w:cs="微软雅黑"/>
          <w:sz w:val="18"/>
          <w:szCs w:val="18"/>
        </w:rPr>
      </w:pPr>
      <w:r>
        <w:rPr>
          <w:rFonts w:ascii="微软雅黑" w:eastAsia="微软雅黑" w:hAnsi="微软雅黑" w:cs="微软雅黑" w:hint="eastAsia"/>
          <w:sz w:val="18"/>
          <w:szCs w:val="18"/>
        </w:rPr>
        <w:t>A.</w:t>
      </w:r>
      <w:r>
        <w:rPr>
          <w:rFonts w:ascii="微软雅黑" w:eastAsia="微软雅黑" w:hAnsi="微软雅黑" w:cs="微软雅黑" w:hint="eastAsia"/>
          <w:b/>
          <w:bCs/>
          <w:sz w:val="18"/>
          <w:szCs w:val="18"/>
        </w:rPr>
        <w:t>同篇</w:t>
      </w:r>
      <w:r>
        <w:rPr>
          <w:rFonts w:ascii="微软雅黑" w:eastAsia="微软雅黑" w:hAnsi="微软雅黑" w:cs="微软雅黑" w:hint="eastAsia"/>
          <w:sz w:val="18"/>
          <w:szCs w:val="18"/>
        </w:rPr>
        <w:t>：法宝</w:t>
      </w:r>
      <w:r>
        <w:rPr>
          <w:rFonts w:ascii="微软雅黑" w:eastAsia="微软雅黑" w:hAnsi="微软雅黑" w:cs="微软雅黑" w:hint="eastAsia"/>
          <w:sz w:val="18"/>
          <w:szCs w:val="18"/>
        </w:rPr>
        <w:t>V6</w:t>
      </w:r>
      <w:r>
        <w:rPr>
          <w:rFonts w:ascii="微软雅黑" w:eastAsia="微软雅黑" w:hAnsi="微软雅黑" w:cs="微软雅黑" w:hint="eastAsia"/>
          <w:sz w:val="18"/>
          <w:szCs w:val="18"/>
        </w:rPr>
        <w:t>检索系统默认使用同篇检索。</w:t>
      </w:r>
    </w:p>
    <w:p w14:paraId="2BCB8367" w14:textId="77777777" w:rsidR="0010378B" w:rsidRDefault="00353222">
      <w:pPr>
        <w:ind w:firstLineChars="200" w:firstLine="360"/>
        <w:rPr>
          <w:rFonts w:ascii="微软雅黑" w:eastAsia="微软雅黑" w:hAnsi="微软雅黑" w:cs="微软雅黑"/>
          <w:sz w:val="18"/>
          <w:szCs w:val="18"/>
        </w:rPr>
      </w:pPr>
      <w:r>
        <w:rPr>
          <w:rFonts w:ascii="微软雅黑" w:eastAsia="微软雅黑" w:hAnsi="微软雅黑" w:cs="微软雅黑" w:hint="eastAsia"/>
          <w:color w:val="0000FF"/>
          <w:sz w:val="18"/>
          <w:szCs w:val="18"/>
        </w:rPr>
        <w:t>示例</w:t>
      </w:r>
      <w:r>
        <w:rPr>
          <w:rFonts w:ascii="微软雅黑" w:eastAsia="微软雅黑" w:hAnsi="微软雅黑" w:cs="微软雅黑" w:hint="eastAsia"/>
          <w:sz w:val="18"/>
          <w:szCs w:val="18"/>
        </w:rPr>
        <w:t>：输入“侵权”和“犯罪”，选中同篇检索，检出同一篇范围内含两个输入关键词的法规。</w:t>
      </w:r>
    </w:p>
    <w:p w14:paraId="397CE2A8" w14:textId="77777777" w:rsidR="0010378B" w:rsidRDefault="00353222">
      <w:pPr>
        <w:ind w:firstLineChars="200" w:firstLine="420"/>
        <w:jc w:val="center"/>
      </w:pPr>
      <w:r>
        <w:rPr>
          <w:noProof/>
        </w:rPr>
        <w:lastRenderedPageBreak/>
        <w:drawing>
          <wp:inline distT="0" distB="0" distL="0" distR="0" wp14:anchorId="28F625A4" wp14:editId="060EC000">
            <wp:extent cx="4033520" cy="3088640"/>
            <wp:effectExtent l="0" t="0" r="5080" b="165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9"/>
                    <a:stretch>
                      <a:fillRect/>
                    </a:stretch>
                  </pic:blipFill>
                  <pic:spPr>
                    <a:xfrm>
                      <a:off x="0" y="0"/>
                      <a:ext cx="4033520" cy="3088640"/>
                    </a:xfrm>
                    <a:prstGeom prst="rect">
                      <a:avLst/>
                    </a:prstGeom>
                  </pic:spPr>
                </pic:pic>
              </a:graphicData>
            </a:graphic>
          </wp:inline>
        </w:drawing>
      </w:r>
    </w:p>
    <w:p w14:paraId="07101184" w14:textId="77777777" w:rsidR="0010378B" w:rsidRDefault="0010378B"/>
    <w:p w14:paraId="0E7C9733" w14:textId="77777777" w:rsidR="0010378B" w:rsidRDefault="0010378B"/>
    <w:p w14:paraId="5CC13360"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B.</w:t>
      </w:r>
      <w:r>
        <w:rPr>
          <w:rFonts w:ascii="微软雅黑" w:eastAsia="微软雅黑" w:hAnsi="微软雅黑" w:cs="微软雅黑" w:hint="eastAsia"/>
          <w:b/>
          <w:bCs/>
          <w:sz w:val="18"/>
          <w:szCs w:val="18"/>
        </w:rPr>
        <w:t>同条：</w:t>
      </w:r>
      <w:r>
        <w:rPr>
          <w:rFonts w:ascii="微软雅黑" w:eastAsia="微软雅黑" w:hAnsi="微软雅黑" w:cs="微软雅黑" w:hint="eastAsia"/>
          <w:sz w:val="18"/>
          <w:szCs w:val="18"/>
        </w:rPr>
        <w:t>选中“同条”即可使用同条检索。</w:t>
      </w:r>
    </w:p>
    <w:p w14:paraId="7ADCDE63"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color w:val="0000FF"/>
          <w:sz w:val="18"/>
          <w:szCs w:val="18"/>
        </w:rPr>
        <w:t>示例</w:t>
      </w:r>
      <w:r>
        <w:rPr>
          <w:rFonts w:ascii="微软雅黑" w:eastAsia="微软雅黑" w:hAnsi="微软雅黑" w:cs="微软雅黑" w:hint="eastAsia"/>
          <w:sz w:val="18"/>
          <w:szCs w:val="18"/>
        </w:rPr>
        <w:t>：输入“侵权”和“犯罪”，选中同条检索，检出同一条范围内包含两个关键词的法规。</w:t>
      </w:r>
    </w:p>
    <w:p w14:paraId="064C671E" w14:textId="77777777" w:rsidR="0010378B" w:rsidRDefault="00353222">
      <w:pPr>
        <w:jc w:val="center"/>
        <w:rPr>
          <w:rFonts w:ascii="微软雅黑" w:eastAsia="微软雅黑" w:hAnsi="微软雅黑" w:cs="微软雅黑"/>
        </w:rPr>
      </w:pPr>
      <w:r>
        <w:rPr>
          <w:noProof/>
        </w:rPr>
        <w:drawing>
          <wp:inline distT="0" distB="0" distL="0" distR="0" wp14:anchorId="7EE8808C" wp14:editId="38987A6D">
            <wp:extent cx="3944620" cy="2872740"/>
            <wp:effectExtent l="0" t="0" r="1778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0"/>
                    <a:stretch>
                      <a:fillRect/>
                    </a:stretch>
                  </pic:blipFill>
                  <pic:spPr>
                    <a:xfrm>
                      <a:off x="0" y="0"/>
                      <a:ext cx="3944620" cy="2872740"/>
                    </a:xfrm>
                    <a:prstGeom prst="rect">
                      <a:avLst/>
                    </a:prstGeom>
                  </pic:spPr>
                </pic:pic>
              </a:graphicData>
            </a:graphic>
          </wp:inline>
        </w:drawing>
      </w:r>
    </w:p>
    <w:p w14:paraId="3C1C93C9"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C.</w:t>
      </w:r>
      <w:r>
        <w:rPr>
          <w:rFonts w:ascii="微软雅黑" w:eastAsia="微软雅黑" w:hAnsi="微软雅黑" w:cs="微软雅黑" w:hint="eastAsia"/>
          <w:b/>
          <w:bCs/>
          <w:sz w:val="18"/>
          <w:szCs w:val="18"/>
        </w:rPr>
        <w:t>同段</w:t>
      </w:r>
      <w:r>
        <w:rPr>
          <w:rFonts w:ascii="微软雅黑" w:eastAsia="微软雅黑" w:hAnsi="微软雅黑" w:cs="微软雅黑" w:hint="eastAsia"/>
          <w:sz w:val="18"/>
          <w:szCs w:val="18"/>
        </w:rPr>
        <w:t>：选中“同段”即可使用同段检索。</w:t>
      </w:r>
    </w:p>
    <w:p w14:paraId="2F5E4E1A"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color w:val="0000FF"/>
          <w:sz w:val="18"/>
          <w:szCs w:val="18"/>
        </w:rPr>
        <w:t>示例</w:t>
      </w:r>
      <w:r>
        <w:rPr>
          <w:rFonts w:ascii="微软雅黑" w:eastAsia="微软雅黑" w:hAnsi="微软雅黑" w:cs="微软雅黑" w:hint="eastAsia"/>
          <w:sz w:val="18"/>
          <w:szCs w:val="18"/>
        </w:rPr>
        <w:t>：输入“侵权”和“犯罪”，选中同段检索，检出同一段范围内包含两个关键词的法规。</w:t>
      </w:r>
    </w:p>
    <w:p w14:paraId="4FE70B3E" w14:textId="77777777" w:rsidR="0010378B" w:rsidRDefault="00353222">
      <w:pPr>
        <w:rPr>
          <w:rFonts w:ascii="微软雅黑" w:eastAsia="微软雅黑" w:hAnsi="微软雅黑" w:cs="微软雅黑"/>
        </w:rPr>
      </w:pPr>
      <w:r>
        <w:rPr>
          <w:noProof/>
        </w:rPr>
        <w:drawing>
          <wp:inline distT="0" distB="0" distL="0" distR="0" wp14:anchorId="4C9D77B2" wp14:editId="5005C82C">
            <wp:extent cx="5274310" cy="1157605"/>
            <wp:effectExtent l="0" t="0" r="2540" b="44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1"/>
                    <a:stretch>
                      <a:fillRect/>
                    </a:stretch>
                  </pic:blipFill>
                  <pic:spPr>
                    <a:xfrm>
                      <a:off x="0" y="0"/>
                      <a:ext cx="5274310" cy="1157605"/>
                    </a:xfrm>
                    <a:prstGeom prst="rect">
                      <a:avLst/>
                    </a:prstGeom>
                  </pic:spPr>
                </pic:pic>
              </a:graphicData>
            </a:graphic>
          </wp:inline>
        </w:drawing>
      </w:r>
    </w:p>
    <w:p w14:paraId="6DA73485" w14:textId="77777777" w:rsidR="0010378B" w:rsidRDefault="00353222">
      <w:pPr>
        <w:jc w:val="center"/>
        <w:rPr>
          <w:rFonts w:ascii="微软雅黑" w:eastAsia="微软雅黑" w:hAnsi="微软雅黑" w:cs="微软雅黑"/>
        </w:rPr>
      </w:pPr>
      <w:r>
        <w:rPr>
          <w:noProof/>
        </w:rPr>
        <w:lastRenderedPageBreak/>
        <w:drawing>
          <wp:inline distT="0" distB="0" distL="0" distR="0" wp14:anchorId="08DD1807" wp14:editId="24EF886E">
            <wp:extent cx="4665980" cy="1687830"/>
            <wp:effectExtent l="0" t="0" r="1270" b="762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2"/>
                    <a:stretch>
                      <a:fillRect/>
                    </a:stretch>
                  </pic:blipFill>
                  <pic:spPr>
                    <a:xfrm>
                      <a:off x="0" y="0"/>
                      <a:ext cx="4665980" cy="1687830"/>
                    </a:xfrm>
                    <a:prstGeom prst="rect">
                      <a:avLst/>
                    </a:prstGeom>
                  </pic:spPr>
                </pic:pic>
              </a:graphicData>
            </a:graphic>
          </wp:inline>
        </w:drawing>
      </w:r>
    </w:p>
    <w:p w14:paraId="4296BAD7"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D.</w:t>
      </w:r>
      <w:r>
        <w:rPr>
          <w:rFonts w:ascii="微软雅黑" w:eastAsia="微软雅黑" w:hAnsi="微软雅黑" w:cs="微软雅黑" w:hint="eastAsia"/>
          <w:b/>
          <w:bCs/>
          <w:sz w:val="18"/>
          <w:szCs w:val="18"/>
        </w:rPr>
        <w:t>同句</w:t>
      </w:r>
      <w:r>
        <w:rPr>
          <w:rFonts w:ascii="微软雅黑" w:eastAsia="微软雅黑" w:hAnsi="微软雅黑" w:cs="微软雅黑" w:hint="eastAsia"/>
          <w:sz w:val="18"/>
          <w:szCs w:val="18"/>
        </w:rPr>
        <w:t>：选中“同句”即可使用同句检索。</w:t>
      </w:r>
    </w:p>
    <w:p w14:paraId="2B8AB2EF"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color w:val="0000FF"/>
          <w:sz w:val="18"/>
          <w:szCs w:val="18"/>
        </w:rPr>
        <w:t>示例</w:t>
      </w:r>
      <w:r>
        <w:rPr>
          <w:rFonts w:ascii="微软雅黑" w:eastAsia="微软雅黑" w:hAnsi="微软雅黑" w:cs="微软雅黑" w:hint="eastAsia"/>
          <w:sz w:val="18"/>
          <w:szCs w:val="18"/>
        </w:rPr>
        <w:t>：输入“侵权”和“犯罪”，选中同句检索，检出同一句范围内包含两个关键词</w:t>
      </w:r>
      <w:r>
        <w:rPr>
          <w:rFonts w:ascii="微软雅黑" w:eastAsia="微软雅黑" w:hAnsi="微软雅黑" w:cs="微软雅黑" w:hint="eastAsia"/>
          <w:sz w:val="18"/>
          <w:szCs w:val="18"/>
        </w:rPr>
        <w:t>的法规。</w:t>
      </w:r>
    </w:p>
    <w:p w14:paraId="02FF32BA" w14:textId="77777777" w:rsidR="0010378B" w:rsidRDefault="00353222">
      <w:pPr>
        <w:jc w:val="center"/>
      </w:pPr>
      <w:r>
        <w:rPr>
          <w:noProof/>
        </w:rPr>
        <w:drawing>
          <wp:inline distT="0" distB="0" distL="0" distR="0" wp14:anchorId="1451AD2B" wp14:editId="1C6D0FDB">
            <wp:extent cx="4474210" cy="932815"/>
            <wp:effectExtent l="0" t="0" r="2540"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3"/>
                    <a:stretch>
                      <a:fillRect/>
                    </a:stretch>
                  </pic:blipFill>
                  <pic:spPr>
                    <a:xfrm>
                      <a:off x="0" y="0"/>
                      <a:ext cx="4474210" cy="932815"/>
                    </a:xfrm>
                    <a:prstGeom prst="rect">
                      <a:avLst/>
                    </a:prstGeom>
                  </pic:spPr>
                </pic:pic>
              </a:graphicData>
            </a:graphic>
          </wp:inline>
        </w:drawing>
      </w:r>
    </w:p>
    <w:p w14:paraId="1349AA04" w14:textId="77777777" w:rsidR="0010378B" w:rsidRDefault="00353222">
      <w:pPr>
        <w:jc w:val="center"/>
      </w:pPr>
      <w:r>
        <w:rPr>
          <w:noProof/>
        </w:rPr>
        <w:drawing>
          <wp:inline distT="0" distB="0" distL="0" distR="0" wp14:anchorId="1F06181B" wp14:editId="47D78B97">
            <wp:extent cx="4433570" cy="1310640"/>
            <wp:effectExtent l="0" t="0" r="5080" b="381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4"/>
                    <a:stretch>
                      <a:fillRect/>
                    </a:stretch>
                  </pic:blipFill>
                  <pic:spPr>
                    <a:xfrm>
                      <a:off x="0" y="0"/>
                      <a:ext cx="4433570" cy="1310640"/>
                    </a:xfrm>
                    <a:prstGeom prst="rect">
                      <a:avLst/>
                    </a:prstGeom>
                  </pic:spPr>
                </pic:pic>
              </a:graphicData>
            </a:graphic>
          </wp:inline>
        </w:drawing>
      </w:r>
    </w:p>
    <w:p w14:paraId="0C0C27E3" w14:textId="77777777" w:rsidR="0010378B" w:rsidRDefault="00353222">
      <w:pPr>
        <w:rPr>
          <w:rFonts w:ascii="微软雅黑" w:eastAsia="微软雅黑" w:hAnsi="微软雅黑" w:cs="微软雅黑"/>
        </w:rPr>
      </w:pPr>
      <w:r>
        <w:rPr>
          <w:rFonts w:ascii="微软雅黑" w:eastAsia="微软雅黑" w:hAnsi="微软雅黑" w:cs="微软雅黑" w:hint="eastAsia"/>
        </w:rPr>
        <w:t xml:space="preserve">2.4.3 </w:t>
      </w:r>
      <w:r>
        <w:rPr>
          <w:rFonts w:ascii="微软雅黑" w:eastAsia="微软雅黑" w:hAnsi="微软雅黑" w:cs="微软雅黑" w:hint="eastAsia"/>
        </w:rPr>
        <w:t>字号检索</w:t>
      </w:r>
    </w:p>
    <w:p w14:paraId="4962DE12" w14:textId="77777777" w:rsidR="0010378B" w:rsidRDefault="00353222">
      <w:pPr>
        <w:spacing w:beforeLines="50" w:before="156" w:afterLines="50" w:after="156"/>
        <w:rPr>
          <w:rFonts w:ascii="微软雅黑" w:eastAsia="微软雅黑" w:hAnsi="微软雅黑" w:cs="微软雅黑"/>
          <w:sz w:val="18"/>
          <w:szCs w:val="18"/>
        </w:rPr>
      </w:pPr>
      <w:r>
        <w:rPr>
          <w:rFonts w:ascii="微软雅黑" w:eastAsia="微软雅黑" w:hAnsi="微软雅黑" w:cs="微软雅黑" w:hint="eastAsia"/>
          <w:sz w:val="18"/>
          <w:szCs w:val="18"/>
        </w:rPr>
        <w:t>功能说明：字号检索是将检索关键词在法规或案例、行政处罚文书发文字号、案件字号、发文案号范围内进行匹配的检索方式。</w:t>
      </w:r>
    </w:p>
    <w:p w14:paraId="70EE31A0" w14:textId="77777777" w:rsidR="0010378B" w:rsidRDefault="00353222">
      <w:pPr>
        <w:spacing w:beforeLines="50" w:before="156" w:afterLines="50" w:after="156"/>
        <w:rPr>
          <w:rFonts w:ascii="微软雅黑" w:eastAsia="微软雅黑" w:hAnsi="微软雅黑" w:cs="微软雅黑"/>
          <w:sz w:val="18"/>
          <w:szCs w:val="18"/>
        </w:rPr>
      </w:pPr>
      <w:r>
        <w:rPr>
          <w:rFonts w:ascii="微软雅黑" w:eastAsia="微软雅黑" w:hAnsi="微软雅黑" w:cs="微软雅黑" w:hint="eastAsia"/>
          <w:sz w:val="18"/>
          <w:szCs w:val="18"/>
        </w:rPr>
        <w:t>使用方法：法律法规、司法案例、行政处罚库支持案号</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字号检索。分别对应的名称为“发文字号”、“案件字号”、“发文案号”。以法律法规库为例，法宝系统默认支持标题和发文字号检索。</w:t>
      </w:r>
    </w:p>
    <w:p w14:paraId="7CF2C633" w14:textId="77777777" w:rsidR="0010378B" w:rsidRDefault="00353222">
      <w:pPr>
        <w:spacing w:beforeLines="50" w:before="156" w:afterLines="50" w:after="156"/>
        <w:ind w:firstLineChars="200" w:firstLine="360"/>
        <w:rPr>
          <w:rFonts w:ascii="微软雅黑" w:eastAsia="微软雅黑" w:hAnsi="微软雅黑" w:cs="微软雅黑"/>
          <w:sz w:val="18"/>
          <w:szCs w:val="18"/>
        </w:rPr>
      </w:pPr>
      <w:r>
        <w:rPr>
          <w:rFonts w:ascii="微软雅黑" w:eastAsia="微软雅黑" w:hAnsi="微软雅黑" w:cs="微软雅黑" w:hint="eastAsia"/>
          <w:color w:val="0000FF"/>
          <w:sz w:val="18"/>
          <w:szCs w:val="18"/>
        </w:rPr>
        <w:t>示例</w:t>
      </w:r>
      <w:r>
        <w:rPr>
          <w:rFonts w:ascii="微软雅黑" w:eastAsia="微软雅黑" w:hAnsi="微软雅黑" w:cs="微软雅黑" w:hint="eastAsia"/>
          <w:sz w:val="18"/>
          <w:szCs w:val="18"/>
        </w:rPr>
        <w:t>：需检索“法释</w:t>
      </w:r>
      <w:r>
        <w:rPr>
          <w:rFonts w:ascii="微软雅黑" w:eastAsia="微软雅黑" w:hAnsi="微软雅黑" w:cs="微软雅黑" w:hint="eastAsia"/>
          <w:sz w:val="18"/>
          <w:szCs w:val="18"/>
        </w:rPr>
        <w:t>[2018]21</w:t>
      </w:r>
      <w:r>
        <w:rPr>
          <w:rFonts w:ascii="微软雅黑" w:eastAsia="微软雅黑" w:hAnsi="微软雅黑" w:cs="微软雅黑" w:hint="eastAsia"/>
          <w:sz w:val="18"/>
          <w:szCs w:val="18"/>
        </w:rPr>
        <w:t>号”文件的内容，发文字号检索结果如下。</w:t>
      </w:r>
    </w:p>
    <w:p w14:paraId="08AA9522" w14:textId="77777777" w:rsidR="0010378B" w:rsidRDefault="00353222">
      <w:pPr>
        <w:spacing w:beforeLines="50" w:before="156" w:afterLines="50" w:after="156"/>
        <w:ind w:firstLineChars="200" w:firstLine="420"/>
        <w:jc w:val="center"/>
      </w:pPr>
      <w:r>
        <w:rPr>
          <w:noProof/>
        </w:rPr>
        <w:drawing>
          <wp:inline distT="0" distB="0" distL="0" distR="0" wp14:anchorId="3312FA25" wp14:editId="7A13328F">
            <wp:extent cx="4476115" cy="2012950"/>
            <wp:effectExtent l="0" t="0" r="635"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5"/>
                    <a:stretch>
                      <a:fillRect/>
                    </a:stretch>
                  </pic:blipFill>
                  <pic:spPr>
                    <a:xfrm>
                      <a:off x="0" y="0"/>
                      <a:ext cx="4476115" cy="2012950"/>
                    </a:xfrm>
                    <a:prstGeom prst="rect">
                      <a:avLst/>
                    </a:prstGeom>
                  </pic:spPr>
                </pic:pic>
              </a:graphicData>
            </a:graphic>
          </wp:inline>
        </w:drawing>
      </w:r>
    </w:p>
    <w:p w14:paraId="1327DD8C" w14:textId="77777777" w:rsidR="0010378B" w:rsidRDefault="00353222">
      <w:pPr>
        <w:rPr>
          <w:rFonts w:ascii="微软雅黑" w:eastAsia="微软雅黑" w:hAnsi="微软雅黑" w:cs="微软雅黑"/>
        </w:rPr>
      </w:pPr>
      <w:r>
        <w:rPr>
          <w:rFonts w:ascii="微软雅黑" w:eastAsia="微软雅黑" w:hAnsi="微软雅黑" w:cs="微软雅黑" w:hint="eastAsia"/>
        </w:rPr>
        <w:lastRenderedPageBreak/>
        <w:t xml:space="preserve">2.4.4 </w:t>
      </w:r>
      <w:r>
        <w:rPr>
          <w:rFonts w:ascii="微软雅黑" w:eastAsia="微软雅黑" w:hAnsi="微软雅黑" w:cs="微软雅黑" w:hint="eastAsia"/>
        </w:rPr>
        <w:t>逻辑运算</w:t>
      </w:r>
    </w:p>
    <w:p w14:paraId="7B6AED11"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功能说明：</w:t>
      </w:r>
    </w:p>
    <w:p w14:paraId="5015A1A2" w14:textId="77777777" w:rsidR="0010378B" w:rsidRDefault="00353222">
      <w:pPr>
        <w:ind w:firstLineChars="100" w:firstLine="180"/>
        <w:rPr>
          <w:rFonts w:ascii="微软雅黑" w:eastAsia="微软雅黑" w:hAnsi="微软雅黑" w:cs="微软雅黑"/>
          <w:sz w:val="18"/>
          <w:szCs w:val="18"/>
        </w:rPr>
      </w:pPr>
      <w:r>
        <w:rPr>
          <w:rFonts w:ascii="微软雅黑" w:eastAsia="微软雅黑" w:hAnsi="微软雅黑" w:cs="微软雅黑" w:hint="eastAsia"/>
          <w:sz w:val="18"/>
          <w:szCs w:val="18"/>
        </w:rPr>
        <w:t>A.</w:t>
      </w:r>
      <w:r>
        <w:rPr>
          <w:rFonts w:ascii="微软雅黑" w:eastAsia="微软雅黑" w:hAnsi="微软雅黑" w:cs="微软雅黑" w:hint="eastAsia"/>
          <w:sz w:val="18"/>
          <w:szCs w:val="18"/>
        </w:rPr>
        <w:t>在法律检索中逻辑运算用来表示多个检索关键词之间的逻辑关系。</w:t>
      </w:r>
    </w:p>
    <w:p w14:paraId="68E69273" w14:textId="77777777" w:rsidR="0010378B" w:rsidRDefault="00353222">
      <w:pPr>
        <w:ind w:leftChars="85" w:left="178"/>
        <w:rPr>
          <w:rFonts w:ascii="微软雅黑" w:eastAsia="微软雅黑" w:hAnsi="微软雅黑" w:cs="微软雅黑"/>
          <w:sz w:val="18"/>
          <w:szCs w:val="18"/>
        </w:rPr>
      </w:pPr>
      <w:r>
        <w:rPr>
          <w:rFonts w:ascii="微软雅黑" w:eastAsia="微软雅黑" w:hAnsi="微软雅黑" w:cs="微软雅黑" w:hint="eastAsia"/>
          <w:sz w:val="18"/>
          <w:szCs w:val="18"/>
        </w:rPr>
        <w:t>B.</w:t>
      </w:r>
      <w:r>
        <w:rPr>
          <w:rFonts w:ascii="微软雅黑" w:eastAsia="微软雅黑" w:hAnsi="微软雅黑" w:cs="微软雅黑" w:hint="eastAsia"/>
          <w:sz w:val="18"/>
          <w:szCs w:val="18"/>
        </w:rPr>
        <w:t>适用范围：</w:t>
      </w:r>
      <w:r>
        <w:rPr>
          <w:rFonts w:ascii="微软雅黑" w:eastAsia="微软雅黑" w:hAnsi="微软雅黑" w:cs="微软雅黑" w:hint="eastAsia"/>
          <w:sz w:val="18"/>
          <w:szCs w:val="18"/>
        </w:rPr>
        <w:t>a</w:t>
      </w:r>
      <w:r>
        <w:rPr>
          <w:rFonts w:ascii="微软雅黑" w:eastAsia="微软雅黑" w:hAnsi="微软雅黑" w:cs="微软雅黑" w:hint="eastAsia"/>
          <w:sz w:val="18"/>
          <w:szCs w:val="18"/>
        </w:rPr>
        <w:t>法律法规库支持检索关键词之前的“与”、“或”、“非”运算。</w:t>
      </w:r>
      <w:r>
        <w:rPr>
          <w:rFonts w:ascii="微软雅黑" w:eastAsia="微软雅黑" w:hAnsi="微软雅黑" w:cs="微软雅黑" w:hint="eastAsia"/>
          <w:sz w:val="18"/>
          <w:szCs w:val="18"/>
        </w:rPr>
        <w:t>b</w:t>
      </w:r>
      <w:r>
        <w:rPr>
          <w:rFonts w:ascii="微软雅黑" w:eastAsia="微软雅黑" w:hAnsi="微软雅黑" w:cs="微软雅黑" w:hint="eastAsia"/>
          <w:sz w:val="18"/>
          <w:szCs w:val="18"/>
        </w:rPr>
        <w:t>标题检索、全文检索、发文字号检索和结果中检索、高级检索时均可使用逻辑运算。</w:t>
      </w:r>
    </w:p>
    <w:p w14:paraId="708D345E"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使用方法：</w:t>
      </w:r>
    </w:p>
    <w:p w14:paraId="741EFE3F" w14:textId="77777777" w:rsidR="0010378B" w:rsidRDefault="00353222">
      <w:pPr>
        <w:rPr>
          <w:rFonts w:ascii="微软雅黑" w:eastAsia="微软雅黑" w:hAnsi="微软雅黑" w:cs="微软雅黑"/>
        </w:rPr>
      </w:pPr>
      <w:r>
        <w:rPr>
          <w:rFonts w:ascii="宋体" w:eastAsia="宋体" w:hAnsi="宋体" w:cs="宋体" w:hint="eastAsia"/>
          <w:b/>
          <w:bCs/>
        </w:rPr>
        <w:t>▲</w:t>
      </w:r>
      <w:r>
        <w:rPr>
          <w:rFonts w:ascii="微软雅黑" w:eastAsia="微软雅黑" w:hAnsi="微软雅黑" w:cs="微软雅黑" w:hint="eastAsia"/>
          <w:b/>
          <w:bCs/>
        </w:rPr>
        <w:t>“与”表示并且，即“</w:t>
      </w:r>
      <w:r>
        <w:rPr>
          <w:rFonts w:ascii="微软雅黑" w:eastAsia="微软雅黑" w:hAnsi="微软雅黑" w:cs="微软雅黑" w:hint="eastAsia"/>
          <w:b/>
          <w:bCs/>
        </w:rPr>
        <w:t>A</w:t>
      </w:r>
      <w:r>
        <w:rPr>
          <w:rFonts w:ascii="微软雅黑" w:eastAsia="微软雅黑" w:hAnsi="微软雅黑" w:cs="微软雅黑" w:hint="eastAsia"/>
          <w:b/>
          <w:bCs/>
        </w:rPr>
        <w:t>并且</w:t>
      </w:r>
      <w:r>
        <w:rPr>
          <w:rFonts w:ascii="微软雅黑" w:eastAsia="微软雅黑" w:hAnsi="微软雅黑" w:cs="微软雅黑" w:hint="eastAsia"/>
          <w:b/>
          <w:bCs/>
        </w:rPr>
        <w:t>B</w:t>
      </w:r>
      <w:r>
        <w:rPr>
          <w:rFonts w:ascii="微软雅黑" w:eastAsia="微软雅黑" w:hAnsi="微软雅黑" w:cs="微软雅黑" w:hint="eastAsia"/>
          <w:b/>
          <w:bCs/>
        </w:rPr>
        <w:t>”。</w:t>
      </w:r>
    </w:p>
    <w:p w14:paraId="640C99B7"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需要检索同时包含多个特征的法规时建议使用“与”运算。检索关键词之间输入空格或“</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”号表示并且关系，如“</w:t>
      </w:r>
      <w:r>
        <w:rPr>
          <w:rFonts w:ascii="微软雅黑" w:eastAsia="微软雅黑" w:hAnsi="微软雅黑" w:cs="微软雅黑" w:hint="eastAsia"/>
          <w:sz w:val="18"/>
          <w:szCs w:val="18"/>
        </w:rPr>
        <w:t>A B</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 xml:space="preserve">/ </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A*B</w:t>
      </w:r>
      <w:r>
        <w:rPr>
          <w:rFonts w:ascii="微软雅黑" w:eastAsia="微软雅黑" w:hAnsi="微软雅黑" w:cs="微软雅黑" w:hint="eastAsia"/>
          <w:sz w:val="18"/>
          <w:szCs w:val="18"/>
        </w:rPr>
        <w:t>”，检索结果为同时包含</w:t>
      </w:r>
      <w:r>
        <w:rPr>
          <w:rFonts w:ascii="微软雅黑" w:eastAsia="微软雅黑" w:hAnsi="微软雅黑" w:cs="微软雅黑" w:hint="eastAsia"/>
          <w:sz w:val="18"/>
          <w:szCs w:val="18"/>
        </w:rPr>
        <w:t>A</w:t>
      </w:r>
      <w:r>
        <w:rPr>
          <w:rFonts w:ascii="微软雅黑" w:eastAsia="微软雅黑" w:hAnsi="微软雅黑" w:cs="微软雅黑" w:hint="eastAsia"/>
          <w:sz w:val="18"/>
          <w:szCs w:val="18"/>
        </w:rPr>
        <w:t>和</w:t>
      </w:r>
      <w:r>
        <w:rPr>
          <w:rFonts w:ascii="微软雅黑" w:eastAsia="微软雅黑" w:hAnsi="微软雅黑" w:cs="微软雅黑" w:hint="eastAsia"/>
          <w:sz w:val="18"/>
          <w:szCs w:val="18"/>
        </w:rPr>
        <w:t>B</w:t>
      </w:r>
      <w:r>
        <w:rPr>
          <w:rFonts w:ascii="微软雅黑" w:eastAsia="微软雅黑" w:hAnsi="微软雅黑" w:cs="微软雅黑" w:hint="eastAsia"/>
          <w:sz w:val="18"/>
          <w:szCs w:val="18"/>
        </w:rPr>
        <w:t>的法规。</w:t>
      </w:r>
    </w:p>
    <w:p w14:paraId="5271F1CC"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color w:val="0000FF"/>
          <w:sz w:val="18"/>
          <w:szCs w:val="18"/>
        </w:rPr>
        <w:t>示例</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 xml:space="preserve"> </w:t>
      </w:r>
      <w:r>
        <w:rPr>
          <w:rFonts w:ascii="微软雅黑" w:eastAsia="微软雅黑" w:hAnsi="微软雅黑" w:cs="微软雅黑" w:hint="eastAsia"/>
          <w:sz w:val="18"/>
          <w:szCs w:val="18"/>
        </w:rPr>
        <w:t>需要检索检出标题中同时包含“船舶”和“税”两个关键词的法规，输入“船舶</w:t>
      </w:r>
      <w:r>
        <w:rPr>
          <w:rFonts w:ascii="微软雅黑" w:eastAsia="微软雅黑" w:hAnsi="微软雅黑" w:cs="微软雅黑" w:hint="eastAsia"/>
          <w:sz w:val="18"/>
          <w:szCs w:val="18"/>
        </w:rPr>
        <w:t xml:space="preserve"> </w:t>
      </w:r>
      <w:r>
        <w:rPr>
          <w:rFonts w:ascii="微软雅黑" w:eastAsia="微软雅黑" w:hAnsi="微软雅黑" w:cs="微软雅黑" w:hint="eastAsia"/>
          <w:sz w:val="18"/>
          <w:szCs w:val="18"/>
        </w:rPr>
        <w:t>税”或“</w:t>
      </w:r>
      <w:r>
        <w:rPr>
          <w:rFonts w:ascii="微软雅黑" w:eastAsia="微软雅黑" w:hAnsi="微软雅黑" w:cs="微软雅黑" w:hint="eastAsia"/>
          <w:sz w:val="18"/>
          <w:szCs w:val="18"/>
        </w:rPr>
        <w:t>船舶</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税”后得到检索结果。</w:t>
      </w:r>
    </w:p>
    <w:p w14:paraId="785603A9" w14:textId="77777777" w:rsidR="0010378B" w:rsidRDefault="00353222">
      <w:pPr>
        <w:jc w:val="center"/>
        <w:rPr>
          <w:rFonts w:ascii="微软雅黑" w:eastAsia="微软雅黑" w:hAnsi="微软雅黑" w:cs="微软雅黑"/>
        </w:rPr>
      </w:pPr>
      <w:r>
        <w:rPr>
          <w:noProof/>
        </w:rPr>
        <w:drawing>
          <wp:inline distT="0" distB="0" distL="0" distR="0" wp14:anchorId="4D877EFA" wp14:editId="621F0D5E">
            <wp:extent cx="3962400" cy="2301875"/>
            <wp:effectExtent l="0" t="0" r="0" b="31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6"/>
                    <a:stretch>
                      <a:fillRect/>
                    </a:stretch>
                  </pic:blipFill>
                  <pic:spPr>
                    <a:xfrm>
                      <a:off x="0" y="0"/>
                      <a:ext cx="3962400" cy="2301875"/>
                    </a:xfrm>
                    <a:prstGeom prst="rect">
                      <a:avLst/>
                    </a:prstGeom>
                  </pic:spPr>
                </pic:pic>
              </a:graphicData>
            </a:graphic>
          </wp:inline>
        </w:drawing>
      </w:r>
    </w:p>
    <w:p w14:paraId="16D76175" w14:textId="77777777" w:rsidR="0010378B" w:rsidRDefault="00353222">
      <w:pPr>
        <w:rPr>
          <w:rFonts w:ascii="微软雅黑" w:eastAsia="微软雅黑" w:hAnsi="微软雅黑" w:cs="微软雅黑"/>
          <w:b/>
          <w:bCs/>
        </w:rPr>
      </w:pPr>
      <w:r>
        <w:rPr>
          <w:rFonts w:ascii="宋体" w:eastAsia="宋体" w:hAnsi="宋体" w:cs="宋体" w:hint="eastAsia"/>
          <w:b/>
          <w:bCs/>
        </w:rPr>
        <w:t>▲</w:t>
      </w:r>
      <w:r>
        <w:rPr>
          <w:rFonts w:ascii="微软雅黑" w:eastAsia="微软雅黑" w:hAnsi="微软雅黑" w:cs="微软雅黑" w:hint="eastAsia"/>
          <w:b/>
          <w:bCs/>
        </w:rPr>
        <w:t>“或”表示或者，即“</w:t>
      </w:r>
      <w:r>
        <w:rPr>
          <w:rFonts w:ascii="微软雅黑" w:eastAsia="微软雅黑" w:hAnsi="微软雅黑" w:cs="微软雅黑" w:hint="eastAsia"/>
          <w:b/>
          <w:bCs/>
        </w:rPr>
        <w:t>A</w:t>
      </w:r>
      <w:r>
        <w:rPr>
          <w:rFonts w:ascii="微软雅黑" w:eastAsia="微软雅黑" w:hAnsi="微软雅黑" w:cs="微软雅黑" w:hint="eastAsia"/>
          <w:b/>
          <w:bCs/>
        </w:rPr>
        <w:t>或者</w:t>
      </w:r>
      <w:r>
        <w:rPr>
          <w:rFonts w:ascii="微软雅黑" w:eastAsia="微软雅黑" w:hAnsi="微软雅黑" w:cs="微软雅黑" w:hint="eastAsia"/>
          <w:b/>
          <w:bCs/>
        </w:rPr>
        <w:t>B</w:t>
      </w:r>
      <w:r>
        <w:rPr>
          <w:rFonts w:ascii="微软雅黑" w:eastAsia="微软雅黑" w:hAnsi="微软雅黑" w:cs="微软雅黑" w:hint="eastAsia"/>
          <w:b/>
          <w:bCs/>
        </w:rPr>
        <w:t>”。</w:t>
      </w:r>
    </w:p>
    <w:p w14:paraId="5FC2911B"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检索关键词之间输入</w:t>
      </w:r>
      <w:r>
        <w:rPr>
          <w:rFonts w:ascii="微软雅黑" w:eastAsia="微软雅黑" w:hAnsi="微软雅黑" w:cs="微软雅黑" w:hint="eastAsia"/>
          <w:sz w:val="18"/>
          <w:szCs w:val="18"/>
        </w:rPr>
        <w:t xml:space="preserve"> </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”号表示或者关系，如“</w:t>
      </w:r>
      <w:r>
        <w:rPr>
          <w:rFonts w:ascii="微软雅黑" w:eastAsia="微软雅黑" w:hAnsi="微软雅黑" w:cs="微软雅黑" w:hint="eastAsia"/>
          <w:sz w:val="18"/>
          <w:szCs w:val="18"/>
        </w:rPr>
        <w:t>A+B</w:t>
      </w:r>
      <w:r>
        <w:rPr>
          <w:rFonts w:ascii="微软雅黑" w:eastAsia="微软雅黑" w:hAnsi="微软雅黑" w:cs="微软雅黑" w:hint="eastAsia"/>
          <w:sz w:val="18"/>
          <w:szCs w:val="18"/>
        </w:rPr>
        <w:t>”，检索结果为包含</w:t>
      </w:r>
      <w:r>
        <w:rPr>
          <w:rFonts w:ascii="微软雅黑" w:eastAsia="微软雅黑" w:hAnsi="微软雅黑" w:cs="微软雅黑" w:hint="eastAsia"/>
          <w:sz w:val="18"/>
          <w:szCs w:val="18"/>
        </w:rPr>
        <w:t>A</w:t>
      </w:r>
      <w:r>
        <w:rPr>
          <w:rFonts w:ascii="微软雅黑" w:eastAsia="微软雅黑" w:hAnsi="微软雅黑" w:cs="微软雅黑" w:hint="eastAsia"/>
          <w:sz w:val="18"/>
          <w:szCs w:val="18"/>
        </w:rPr>
        <w:t>或者</w:t>
      </w:r>
      <w:r>
        <w:rPr>
          <w:rFonts w:ascii="微软雅黑" w:eastAsia="微软雅黑" w:hAnsi="微软雅黑" w:cs="微软雅黑" w:hint="eastAsia"/>
          <w:sz w:val="18"/>
          <w:szCs w:val="18"/>
        </w:rPr>
        <w:t>B</w:t>
      </w:r>
      <w:r>
        <w:rPr>
          <w:rFonts w:ascii="微软雅黑" w:eastAsia="微软雅黑" w:hAnsi="微软雅黑" w:cs="微软雅黑" w:hint="eastAsia"/>
          <w:sz w:val="18"/>
          <w:szCs w:val="18"/>
        </w:rPr>
        <w:t>的法规。需要检索具有多个特征中任意一个的法规，或检索的特征有多种不同称谓时建议使用。</w:t>
      </w:r>
    </w:p>
    <w:p w14:paraId="46459D36"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color w:val="0000FF"/>
          <w:sz w:val="18"/>
          <w:szCs w:val="18"/>
        </w:rPr>
        <w:t>示例</w:t>
      </w:r>
      <w:r>
        <w:rPr>
          <w:rFonts w:ascii="微软雅黑" w:eastAsia="微软雅黑" w:hAnsi="微软雅黑" w:cs="微软雅黑" w:hint="eastAsia"/>
          <w:sz w:val="18"/>
          <w:szCs w:val="18"/>
        </w:rPr>
        <w:t>：需要检出“辅助账”的相关法规，因辅助账又称备查账簿，可在全文检索时输入“辅助账</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备查账簿”检出相关结果。</w:t>
      </w:r>
    </w:p>
    <w:p w14:paraId="77AD09BD" w14:textId="77777777" w:rsidR="0010378B" w:rsidRDefault="00353222">
      <w:pPr>
        <w:jc w:val="center"/>
      </w:pPr>
      <w:r>
        <w:rPr>
          <w:rFonts w:hint="eastAsia"/>
          <w:noProof/>
        </w:rPr>
        <w:drawing>
          <wp:inline distT="0" distB="0" distL="114300" distR="114300" wp14:anchorId="5C50B31A" wp14:editId="1EF3D220">
            <wp:extent cx="4206240" cy="2174240"/>
            <wp:effectExtent l="0" t="0" r="3810" b="16510"/>
            <wp:docPr id="60" name="图片 60" descr="使用说明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使用说明22"/>
                    <pic:cNvPicPr>
                      <a:picLocks noChangeAspect="1"/>
                    </pic:cNvPicPr>
                  </pic:nvPicPr>
                  <pic:blipFill>
                    <a:blip r:embed="rId37"/>
                    <a:srcRect b="31359"/>
                    <a:stretch>
                      <a:fillRect/>
                    </a:stretch>
                  </pic:blipFill>
                  <pic:spPr>
                    <a:xfrm>
                      <a:off x="0" y="0"/>
                      <a:ext cx="4206240" cy="2174240"/>
                    </a:xfrm>
                    <a:prstGeom prst="rect">
                      <a:avLst/>
                    </a:prstGeom>
                  </pic:spPr>
                </pic:pic>
              </a:graphicData>
            </a:graphic>
          </wp:inline>
        </w:drawing>
      </w:r>
    </w:p>
    <w:p w14:paraId="445B91CB" w14:textId="77777777" w:rsidR="0010378B" w:rsidRDefault="00353222">
      <w:pPr>
        <w:spacing w:beforeLines="50" w:before="156" w:afterLines="50" w:after="156"/>
        <w:rPr>
          <w:rFonts w:ascii="微软雅黑" w:eastAsia="微软雅黑" w:hAnsi="微软雅黑" w:cs="微软雅黑"/>
          <w:szCs w:val="21"/>
        </w:rPr>
      </w:pPr>
      <w:r>
        <w:rPr>
          <w:rFonts w:ascii="宋体" w:eastAsia="宋体" w:hAnsi="宋体" w:cs="宋体" w:hint="eastAsia"/>
          <w:b/>
          <w:bCs/>
          <w:sz w:val="24"/>
          <w:szCs w:val="24"/>
        </w:rPr>
        <w:lastRenderedPageBreak/>
        <w:t>▲</w:t>
      </w:r>
      <w:r>
        <w:rPr>
          <w:rFonts w:ascii="微软雅黑" w:eastAsia="微软雅黑" w:hAnsi="微软雅黑" w:cs="微软雅黑" w:hint="eastAsia"/>
          <w:b/>
          <w:bCs/>
          <w:szCs w:val="21"/>
        </w:rPr>
        <w:t>“非”表示并非，即“并非</w:t>
      </w:r>
      <w:r>
        <w:rPr>
          <w:rFonts w:ascii="微软雅黑" w:eastAsia="微软雅黑" w:hAnsi="微软雅黑" w:cs="微软雅黑" w:hint="eastAsia"/>
          <w:b/>
          <w:bCs/>
          <w:szCs w:val="21"/>
        </w:rPr>
        <w:t>B</w:t>
      </w:r>
      <w:r>
        <w:rPr>
          <w:rFonts w:ascii="微软雅黑" w:eastAsia="微软雅黑" w:hAnsi="微软雅黑" w:cs="微软雅黑" w:hint="eastAsia"/>
          <w:b/>
          <w:bCs/>
          <w:szCs w:val="21"/>
        </w:rPr>
        <w:t>”</w:t>
      </w:r>
      <w:r>
        <w:rPr>
          <w:rFonts w:ascii="微软雅黑" w:eastAsia="微软雅黑" w:hAnsi="微软雅黑" w:cs="微软雅黑" w:hint="eastAsia"/>
          <w:szCs w:val="21"/>
        </w:rPr>
        <w:t>。</w:t>
      </w:r>
    </w:p>
    <w:p w14:paraId="07F4F596"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检索关键词前输入</w:t>
      </w:r>
      <w:r>
        <w:rPr>
          <w:rFonts w:ascii="微软雅黑" w:eastAsia="微软雅黑" w:hAnsi="微软雅黑" w:cs="微软雅黑" w:hint="eastAsia"/>
          <w:sz w:val="18"/>
          <w:szCs w:val="18"/>
        </w:rPr>
        <w:t xml:space="preserve"> </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”号表示并非关系，如“</w:t>
      </w:r>
      <w:r>
        <w:rPr>
          <w:rFonts w:ascii="微软雅黑" w:eastAsia="微软雅黑" w:hAnsi="微软雅黑" w:cs="微软雅黑" w:hint="eastAsia"/>
          <w:sz w:val="18"/>
          <w:szCs w:val="18"/>
        </w:rPr>
        <w:t>-A</w:t>
      </w:r>
      <w:r>
        <w:rPr>
          <w:rFonts w:ascii="微软雅黑" w:eastAsia="微软雅黑" w:hAnsi="微软雅黑" w:cs="微软雅黑" w:hint="eastAsia"/>
          <w:sz w:val="18"/>
          <w:szCs w:val="18"/>
        </w:rPr>
        <w:t>”检索结果为不包含</w:t>
      </w:r>
      <w:r>
        <w:rPr>
          <w:rFonts w:ascii="微软雅黑" w:eastAsia="微软雅黑" w:hAnsi="微软雅黑" w:cs="微软雅黑" w:hint="eastAsia"/>
          <w:sz w:val="18"/>
          <w:szCs w:val="18"/>
        </w:rPr>
        <w:t>A</w:t>
      </w:r>
      <w:r>
        <w:rPr>
          <w:rFonts w:ascii="微软雅黑" w:eastAsia="微软雅黑" w:hAnsi="微软雅黑" w:cs="微软雅黑" w:hint="eastAsia"/>
          <w:sz w:val="18"/>
          <w:szCs w:val="18"/>
        </w:rPr>
        <w:t>的法规。</w:t>
      </w:r>
    </w:p>
    <w:p w14:paraId="5B7E30FD" w14:textId="77777777" w:rsidR="0010378B" w:rsidRDefault="00353222">
      <w:pPr>
        <w:rPr>
          <w:rFonts w:ascii="微软雅黑" w:eastAsia="微软雅黑" w:hAnsi="微软雅黑" w:cs="微软雅黑"/>
        </w:rPr>
      </w:pPr>
      <w:r>
        <w:rPr>
          <w:rFonts w:ascii="微软雅黑" w:eastAsia="微软雅黑" w:hAnsi="微软雅黑" w:cs="微软雅黑" w:hint="eastAsia"/>
          <w:color w:val="0000FF"/>
          <w:sz w:val="18"/>
          <w:szCs w:val="18"/>
        </w:rPr>
        <w:t>示例</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以标题检索并输入“</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法”，会检出所有标题中不包含“法”的法规。</w:t>
      </w:r>
    </w:p>
    <w:p w14:paraId="132A4E47" w14:textId="77777777" w:rsidR="0010378B" w:rsidRDefault="00353222">
      <w:pPr>
        <w:spacing w:beforeLines="50" w:before="156" w:afterLines="50" w:after="156"/>
        <w:jc w:val="center"/>
        <w:rPr>
          <w:rFonts w:ascii="宋体" w:eastAsia="宋体" w:hAnsi="宋体"/>
          <w:sz w:val="24"/>
          <w:szCs w:val="24"/>
        </w:rPr>
      </w:pPr>
      <w:r>
        <w:rPr>
          <w:noProof/>
        </w:rPr>
        <w:drawing>
          <wp:inline distT="0" distB="0" distL="0" distR="0" wp14:anchorId="0AD0DBC3" wp14:editId="098B7BEB">
            <wp:extent cx="4512310" cy="1967230"/>
            <wp:effectExtent l="0" t="0" r="2540" b="1397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8"/>
                    <a:srcRect b="20557"/>
                    <a:stretch>
                      <a:fillRect/>
                    </a:stretch>
                  </pic:blipFill>
                  <pic:spPr>
                    <a:xfrm>
                      <a:off x="0" y="0"/>
                      <a:ext cx="4512310" cy="1967230"/>
                    </a:xfrm>
                    <a:prstGeom prst="rect">
                      <a:avLst/>
                    </a:prstGeom>
                  </pic:spPr>
                </pic:pic>
              </a:graphicData>
            </a:graphic>
          </wp:inline>
        </w:drawing>
      </w:r>
    </w:p>
    <w:p w14:paraId="5909B0A4" w14:textId="77777777" w:rsidR="0010378B" w:rsidRDefault="00353222">
      <w:pPr>
        <w:spacing w:beforeLines="50" w:before="156" w:afterLines="50" w:after="156"/>
        <w:rPr>
          <w:rFonts w:ascii="宋体" w:eastAsia="宋体" w:hAnsi="宋体"/>
          <w:sz w:val="24"/>
          <w:szCs w:val="24"/>
        </w:rPr>
      </w:pPr>
      <w:r>
        <w:rPr>
          <w:rFonts w:ascii="宋体" w:eastAsia="宋体" w:hAnsi="宋体" w:cs="宋体" w:hint="eastAsia"/>
        </w:rPr>
        <w:t>▲</w:t>
      </w:r>
      <w:r>
        <w:rPr>
          <w:rFonts w:ascii="微软雅黑" w:eastAsia="微软雅黑" w:hAnsi="微软雅黑" w:cs="微软雅黑" w:hint="eastAsia"/>
          <w:b/>
          <w:bCs/>
          <w:szCs w:val="21"/>
        </w:rPr>
        <w:t>“</w:t>
      </w:r>
      <w:r>
        <w:rPr>
          <w:rFonts w:ascii="微软雅黑" w:eastAsia="微软雅黑" w:hAnsi="微软雅黑" w:cs="微软雅黑" w:hint="eastAsia"/>
          <w:b/>
          <w:bCs/>
          <w:szCs w:val="21"/>
        </w:rPr>
        <w:t>A-B</w:t>
      </w:r>
      <w:r>
        <w:rPr>
          <w:rFonts w:ascii="微软雅黑" w:eastAsia="微软雅黑" w:hAnsi="微软雅黑" w:cs="微软雅黑" w:hint="eastAsia"/>
          <w:b/>
          <w:bCs/>
          <w:szCs w:val="21"/>
        </w:rPr>
        <w:t>”</w:t>
      </w:r>
      <w:r>
        <w:rPr>
          <w:rFonts w:ascii="微软雅黑" w:eastAsia="微软雅黑" w:hAnsi="微软雅黑" w:cs="微软雅黑" w:hint="eastAsia"/>
          <w:szCs w:val="21"/>
        </w:rPr>
        <w:t>表示</w:t>
      </w:r>
      <w:r>
        <w:rPr>
          <w:rFonts w:ascii="微软雅黑" w:eastAsia="微软雅黑" w:hAnsi="微软雅黑" w:cs="微软雅黑" w:hint="eastAsia"/>
          <w:szCs w:val="21"/>
        </w:rPr>
        <w:t>A</w:t>
      </w:r>
      <w:r>
        <w:rPr>
          <w:rFonts w:ascii="微软雅黑" w:eastAsia="微软雅黑" w:hAnsi="微软雅黑" w:cs="微软雅黑" w:hint="eastAsia"/>
          <w:szCs w:val="21"/>
        </w:rPr>
        <w:t>但非</w:t>
      </w:r>
      <w:r>
        <w:rPr>
          <w:rFonts w:ascii="微软雅黑" w:eastAsia="微软雅黑" w:hAnsi="微软雅黑" w:cs="微软雅黑" w:hint="eastAsia"/>
          <w:szCs w:val="21"/>
        </w:rPr>
        <w:t>B</w:t>
      </w:r>
      <w:r>
        <w:rPr>
          <w:rFonts w:ascii="微软雅黑" w:eastAsia="微软雅黑" w:hAnsi="微软雅黑" w:cs="微软雅黑" w:hint="eastAsia"/>
          <w:szCs w:val="21"/>
        </w:rPr>
        <w:t>，即包含</w:t>
      </w:r>
      <w:r>
        <w:rPr>
          <w:rFonts w:ascii="微软雅黑" w:eastAsia="微软雅黑" w:hAnsi="微软雅黑" w:cs="微软雅黑" w:hint="eastAsia"/>
          <w:szCs w:val="21"/>
        </w:rPr>
        <w:t>A</w:t>
      </w:r>
      <w:r>
        <w:rPr>
          <w:rFonts w:ascii="微软雅黑" w:eastAsia="微软雅黑" w:hAnsi="微软雅黑" w:cs="微软雅黑" w:hint="eastAsia"/>
          <w:szCs w:val="21"/>
        </w:rPr>
        <w:t>但不包含</w:t>
      </w:r>
      <w:r>
        <w:rPr>
          <w:rFonts w:ascii="微软雅黑" w:eastAsia="微软雅黑" w:hAnsi="微软雅黑" w:cs="微软雅黑" w:hint="eastAsia"/>
          <w:szCs w:val="21"/>
        </w:rPr>
        <w:t>B</w:t>
      </w:r>
      <w:r>
        <w:rPr>
          <w:rFonts w:ascii="微软雅黑" w:eastAsia="微软雅黑" w:hAnsi="微软雅黑" w:cs="微软雅黑" w:hint="eastAsia"/>
          <w:szCs w:val="21"/>
        </w:rPr>
        <w:t>的内容。</w:t>
      </w:r>
    </w:p>
    <w:p w14:paraId="63CA5BEB"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需要检索包含一个特征但不包含另一个特征的法规时可使用“</w:t>
      </w:r>
      <w:r>
        <w:rPr>
          <w:rFonts w:ascii="微软雅黑" w:eastAsia="微软雅黑" w:hAnsi="微软雅黑" w:cs="微软雅黑" w:hint="eastAsia"/>
          <w:sz w:val="18"/>
          <w:szCs w:val="18"/>
        </w:rPr>
        <w:t>A</w:t>
      </w:r>
      <w:r>
        <w:rPr>
          <w:rFonts w:ascii="微软雅黑" w:eastAsia="微软雅黑" w:hAnsi="微软雅黑" w:cs="微软雅黑" w:hint="eastAsia"/>
          <w:sz w:val="18"/>
          <w:szCs w:val="18"/>
        </w:rPr>
        <w:t>但非</w:t>
      </w:r>
      <w:r>
        <w:rPr>
          <w:rFonts w:ascii="微软雅黑" w:eastAsia="微软雅黑" w:hAnsi="微软雅黑" w:cs="微软雅黑" w:hint="eastAsia"/>
          <w:sz w:val="18"/>
          <w:szCs w:val="18"/>
        </w:rPr>
        <w:t>B</w:t>
      </w:r>
      <w:r>
        <w:rPr>
          <w:rFonts w:ascii="微软雅黑" w:eastAsia="微软雅黑" w:hAnsi="微软雅黑" w:cs="微软雅黑" w:hint="eastAsia"/>
          <w:sz w:val="18"/>
          <w:szCs w:val="18"/>
        </w:rPr>
        <w:t>”运算。</w:t>
      </w:r>
    </w:p>
    <w:p w14:paraId="65352621"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color w:val="0000FF"/>
          <w:sz w:val="18"/>
          <w:szCs w:val="18"/>
        </w:rPr>
        <w:t>示例</w:t>
      </w:r>
      <w:r>
        <w:rPr>
          <w:rFonts w:ascii="微软雅黑" w:eastAsia="微软雅黑" w:hAnsi="微软雅黑" w:cs="微软雅黑" w:hint="eastAsia"/>
          <w:sz w:val="18"/>
          <w:szCs w:val="18"/>
        </w:rPr>
        <w:t>：需</w:t>
      </w:r>
      <w:r>
        <w:rPr>
          <w:rFonts w:ascii="微软雅黑" w:eastAsia="微软雅黑" w:hAnsi="微软雅黑" w:cs="微软雅黑" w:hint="eastAsia"/>
          <w:sz w:val="18"/>
          <w:szCs w:val="18"/>
        </w:rPr>
        <w:t>要检出“侵权责任”的法规内容但不需要“人身”相关的侵权责任，可在全文检索时输入“侵权责任</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人身”。</w:t>
      </w:r>
    </w:p>
    <w:p w14:paraId="43049F13" w14:textId="77777777" w:rsidR="0010378B" w:rsidRDefault="00353222">
      <w:pPr>
        <w:jc w:val="center"/>
      </w:pPr>
      <w:r>
        <w:rPr>
          <w:noProof/>
        </w:rPr>
        <w:drawing>
          <wp:inline distT="0" distB="0" distL="0" distR="0" wp14:anchorId="471DA310" wp14:editId="57057B99">
            <wp:extent cx="4147820" cy="2161540"/>
            <wp:effectExtent l="0" t="0" r="5080" b="1016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9"/>
                    <a:stretch>
                      <a:fillRect/>
                    </a:stretch>
                  </pic:blipFill>
                  <pic:spPr>
                    <a:xfrm>
                      <a:off x="0" y="0"/>
                      <a:ext cx="4147820" cy="2161540"/>
                    </a:xfrm>
                    <a:prstGeom prst="rect">
                      <a:avLst/>
                    </a:prstGeom>
                  </pic:spPr>
                </pic:pic>
              </a:graphicData>
            </a:graphic>
          </wp:inline>
        </w:drawing>
      </w:r>
    </w:p>
    <w:p w14:paraId="235762A3" w14:textId="77777777" w:rsidR="0010378B" w:rsidRDefault="00353222">
      <w:pPr>
        <w:pStyle w:val="3"/>
        <w:numPr>
          <w:ilvl w:val="2"/>
          <w:numId w:val="0"/>
        </w:numPr>
      </w:pPr>
      <w:bookmarkStart w:id="40" w:name="_Toc326015989_WPSOffice_Level3"/>
      <w:r>
        <w:rPr>
          <w:rFonts w:hint="eastAsia"/>
        </w:rPr>
        <w:t>2.5</w:t>
      </w:r>
      <w:r>
        <w:rPr>
          <w:rFonts w:hint="eastAsia"/>
        </w:rPr>
        <w:t>高级检索</w:t>
      </w:r>
      <w:bookmarkEnd w:id="40"/>
    </w:p>
    <w:p w14:paraId="6A6FCCAC"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功能说明</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高级检索是指法宝提供的同时设置不同检索字段以快速精准</w:t>
      </w:r>
      <w:r>
        <w:rPr>
          <w:rFonts w:ascii="微软雅黑" w:eastAsia="微软雅黑" w:hAnsi="微软雅黑" w:cs="微软雅黑" w:hint="eastAsia"/>
          <w:sz w:val="18"/>
          <w:szCs w:val="18"/>
        </w:rPr>
        <w:t>检索</w:t>
      </w:r>
      <w:r>
        <w:rPr>
          <w:rFonts w:ascii="微软雅黑" w:eastAsia="微软雅黑" w:hAnsi="微软雅黑" w:cs="微软雅黑" w:hint="eastAsia"/>
          <w:sz w:val="18"/>
          <w:szCs w:val="18"/>
        </w:rPr>
        <w:t>出数据的高级功能。</w:t>
      </w:r>
    </w:p>
    <w:p w14:paraId="5E0BCAEF"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使用方法：</w:t>
      </w:r>
    </w:p>
    <w:p w14:paraId="0575149C" w14:textId="77777777" w:rsidR="0010378B" w:rsidRDefault="00353222">
      <w:pPr>
        <w:ind w:firstLineChars="100" w:firstLine="180"/>
        <w:rPr>
          <w:rFonts w:ascii="微软雅黑" w:eastAsia="微软雅黑" w:hAnsi="微软雅黑" w:cs="微软雅黑"/>
          <w:sz w:val="18"/>
          <w:szCs w:val="18"/>
        </w:rPr>
      </w:pPr>
      <w:r>
        <w:rPr>
          <w:rFonts w:ascii="微软雅黑" w:eastAsia="微软雅黑" w:hAnsi="微软雅黑" w:cs="微软雅黑" w:hint="eastAsia"/>
          <w:sz w:val="18"/>
          <w:szCs w:val="18"/>
        </w:rPr>
        <w:t>A.</w:t>
      </w:r>
      <w:r>
        <w:rPr>
          <w:rFonts w:ascii="微软雅黑" w:eastAsia="微软雅黑" w:hAnsi="微软雅黑" w:cs="微软雅黑" w:hint="eastAsia"/>
          <w:sz w:val="18"/>
          <w:szCs w:val="18"/>
        </w:rPr>
        <w:t>进入法律法规库主页后点击搜索框右侧“高级检索”链接即可进入高级检索页面。</w:t>
      </w:r>
    </w:p>
    <w:p w14:paraId="77A459B8" w14:textId="77777777" w:rsidR="0010378B" w:rsidRDefault="00353222">
      <w:pPr>
        <w:ind w:firstLineChars="100" w:firstLine="180"/>
        <w:rPr>
          <w:rFonts w:ascii="微软雅黑" w:eastAsia="微软雅黑" w:hAnsi="微软雅黑" w:cs="微软雅黑"/>
          <w:sz w:val="18"/>
          <w:szCs w:val="18"/>
        </w:rPr>
      </w:pPr>
      <w:r>
        <w:rPr>
          <w:rFonts w:ascii="微软雅黑" w:eastAsia="微软雅黑" w:hAnsi="微软雅黑" w:cs="微软雅黑" w:hint="eastAsia"/>
          <w:sz w:val="18"/>
          <w:szCs w:val="18"/>
        </w:rPr>
        <w:t>B.</w:t>
      </w:r>
      <w:r>
        <w:rPr>
          <w:rFonts w:ascii="微软雅黑" w:eastAsia="微软雅黑" w:hAnsi="微软雅黑" w:cs="微软雅黑" w:hint="eastAsia"/>
          <w:sz w:val="18"/>
          <w:szCs w:val="18"/>
        </w:rPr>
        <w:t>高级检索为通用页面，可在不同数据库之间切换。</w:t>
      </w:r>
    </w:p>
    <w:p w14:paraId="7712D8C2" w14:textId="77777777" w:rsidR="0010378B" w:rsidRDefault="00353222">
      <w:pPr>
        <w:ind w:leftChars="85" w:left="178"/>
        <w:rPr>
          <w:rFonts w:ascii="微软雅黑" w:eastAsia="微软雅黑" w:hAnsi="微软雅黑" w:cs="微软雅黑"/>
          <w:sz w:val="18"/>
          <w:szCs w:val="18"/>
        </w:rPr>
      </w:pPr>
      <w:r>
        <w:rPr>
          <w:rFonts w:ascii="微软雅黑" w:eastAsia="微软雅黑" w:hAnsi="微软雅黑" w:cs="微软雅黑" w:hint="eastAsia"/>
          <w:sz w:val="18"/>
          <w:szCs w:val="18"/>
        </w:rPr>
        <w:t>C.</w:t>
      </w:r>
      <w:r>
        <w:rPr>
          <w:rFonts w:ascii="微软雅黑" w:eastAsia="微软雅黑" w:hAnsi="微软雅黑" w:cs="微软雅黑" w:hint="eastAsia"/>
          <w:sz w:val="18"/>
          <w:szCs w:val="18"/>
        </w:rPr>
        <w:t>在输入框中输入检索关键词后点击“检索”按钮即可</w:t>
      </w:r>
      <w:r>
        <w:rPr>
          <w:rFonts w:ascii="微软雅黑" w:eastAsia="微软雅黑" w:hAnsi="微软雅黑" w:cs="微软雅黑" w:hint="eastAsia"/>
          <w:sz w:val="18"/>
          <w:szCs w:val="18"/>
        </w:rPr>
        <w:t>进行</w:t>
      </w:r>
      <w:r>
        <w:rPr>
          <w:rFonts w:ascii="微软雅黑" w:eastAsia="微软雅黑" w:hAnsi="微软雅黑" w:cs="微软雅黑" w:hint="eastAsia"/>
          <w:sz w:val="18"/>
          <w:szCs w:val="18"/>
        </w:rPr>
        <w:t>高级检索。</w:t>
      </w:r>
      <w:r>
        <w:rPr>
          <w:rFonts w:ascii="微软雅黑" w:eastAsia="微软雅黑" w:hAnsi="微软雅黑" w:cs="微软雅黑" w:hint="eastAsia"/>
          <w:sz w:val="18"/>
          <w:szCs w:val="18"/>
        </w:rPr>
        <w:t>需</w:t>
      </w:r>
      <w:r>
        <w:rPr>
          <w:rFonts w:ascii="微软雅黑" w:eastAsia="微软雅黑" w:hAnsi="微软雅黑" w:cs="微软雅黑" w:hint="eastAsia"/>
          <w:sz w:val="18"/>
          <w:szCs w:val="18"/>
        </w:rPr>
        <w:t>要一次完成对多个条件的检索，</w:t>
      </w:r>
      <w:r>
        <w:rPr>
          <w:rFonts w:ascii="微软雅黑" w:eastAsia="微软雅黑" w:hAnsi="微软雅黑" w:cs="微软雅黑" w:hint="eastAsia"/>
          <w:sz w:val="18"/>
          <w:szCs w:val="18"/>
        </w:rPr>
        <w:t>建议</w:t>
      </w:r>
      <w:r>
        <w:rPr>
          <w:rFonts w:ascii="微软雅黑" w:eastAsia="微软雅黑" w:hAnsi="微软雅黑" w:cs="微软雅黑" w:hint="eastAsia"/>
          <w:sz w:val="18"/>
          <w:szCs w:val="18"/>
        </w:rPr>
        <w:t>使用高级检索功能。</w:t>
      </w:r>
    </w:p>
    <w:p w14:paraId="2912807E" w14:textId="77777777" w:rsidR="0010378B" w:rsidRDefault="00353222">
      <w:pPr>
        <w:ind w:leftChars="85" w:left="178"/>
        <w:rPr>
          <w:rFonts w:ascii="微软雅黑" w:eastAsia="微软雅黑" w:hAnsi="微软雅黑" w:cs="微软雅黑"/>
          <w:sz w:val="18"/>
          <w:szCs w:val="18"/>
        </w:rPr>
      </w:pPr>
      <w:r>
        <w:rPr>
          <w:rFonts w:ascii="微软雅黑" w:eastAsia="微软雅黑" w:hAnsi="微软雅黑" w:cs="微软雅黑" w:hint="eastAsia"/>
          <w:sz w:val="18"/>
          <w:szCs w:val="18"/>
        </w:rPr>
        <w:t>D.</w:t>
      </w:r>
      <w:r>
        <w:rPr>
          <w:rFonts w:ascii="微软雅黑" w:eastAsia="微软雅黑" w:hAnsi="微软雅黑" w:cs="微软雅黑" w:hint="eastAsia"/>
          <w:sz w:val="18"/>
          <w:szCs w:val="18"/>
        </w:rPr>
        <w:t>检索结束后可点击“复位”按钮清空所有当前检索条件。也可使用“保存检索条件”对当前检索条件进行保存。</w:t>
      </w:r>
    </w:p>
    <w:p w14:paraId="45D8188C" w14:textId="77777777" w:rsidR="0010378B" w:rsidRDefault="00353222">
      <w:pPr>
        <w:ind w:firstLineChars="100" w:firstLine="180"/>
        <w:rPr>
          <w:rFonts w:ascii="微软雅黑" w:eastAsia="微软雅黑" w:hAnsi="微软雅黑" w:cs="微软雅黑"/>
          <w:sz w:val="18"/>
          <w:szCs w:val="18"/>
        </w:rPr>
      </w:pPr>
      <w:r>
        <w:rPr>
          <w:rFonts w:ascii="微软雅黑" w:eastAsia="微软雅黑" w:hAnsi="微软雅黑" w:cs="微软雅黑" w:hint="eastAsia"/>
          <w:sz w:val="18"/>
          <w:szCs w:val="18"/>
        </w:rPr>
        <w:lastRenderedPageBreak/>
        <w:t>E.</w:t>
      </w:r>
      <w:r>
        <w:rPr>
          <w:rFonts w:ascii="微软雅黑" w:eastAsia="微软雅黑" w:hAnsi="微软雅黑" w:cs="微软雅黑" w:hint="eastAsia"/>
          <w:sz w:val="18"/>
          <w:szCs w:val="18"/>
        </w:rPr>
        <w:t>点击“复位”清空所有当前条件。在输入框中对单个检索条件进行编辑或清除。</w:t>
      </w:r>
    </w:p>
    <w:p w14:paraId="0E32843C" w14:textId="77777777" w:rsidR="0010378B" w:rsidRDefault="00353222">
      <w:pPr>
        <w:spacing w:beforeLines="50" w:before="156" w:afterLines="50" w:after="156"/>
        <w:ind w:firstLineChars="200" w:firstLine="360"/>
        <w:jc w:val="center"/>
        <w:rPr>
          <w:rFonts w:ascii="微软雅黑" w:eastAsia="微软雅黑" w:hAnsi="微软雅黑" w:cs="微软雅黑"/>
          <w:sz w:val="18"/>
          <w:szCs w:val="18"/>
        </w:rPr>
      </w:pPr>
      <w:r>
        <w:rPr>
          <w:rFonts w:ascii="微软雅黑" w:eastAsia="微软雅黑" w:hAnsi="微软雅黑" w:cs="微软雅黑" w:hint="eastAsia"/>
          <w:noProof/>
          <w:sz w:val="18"/>
          <w:szCs w:val="18"/>
        </w:rPr>
        <w:drawing>
          <wp:inline distT="0" distB="0" distL="114300" distR="114300" wp14:anchorId="08636DCF" wp14:editId="69784DC7">
            <wp:extent cx="3761740" cy="2250440"/>
            <wp:effectExtent l="0" t="0" r="10160" b="16510"/>
            <wp:docPr id="61" name="图片 61" descr="使用说明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使用说明23"/>
                    <pic:cNvPicPr>
                      <a:picLocks noChangeAspect="1"/>
                    </pic:cNvPicPr>
                  </pic:nvPicPr>
                  <pic:blipFill>
                    <a:blip r:embed="rId40"/>
                    <a:stretch>
                      <a:fillRect/>
                    </a:stretch>
                  </pic:blipFill>
                  <pic:spPr>
                    <a:xfrm>
                      <a:off x="0" y="0"/>
                      <a:ext cx="3761740" cy="2250440"/>
                    </a:xfrm>
                    <a:prstGeom prst="rect">
                      <a:avLst/>
                    </a:prstGeom>
                  </pic:spPr>
                </pic:pic>
              </a:graphicData>
            </a:graphic>
          </wp:inline>
        </w:drawing>
      </w:r>
    </w:p>
    <w:p w14:paraId="4307AF50" w14:textId="77777777" w:rsidR="0010378B" w:rsidRDefault="00353222">
      <w:pPr>
        <w:spacing w:beforeLines="50" w:before="156" w:afterLines="50" w:after="156"/>
      </w:pPr>
      <w:r>
        <w:rPr>
          <w:rFonts w:ascii="微软雅黑" w:eastAsia="微软雅黑" w:hAnsi="微软雅黑" w:cs="微软雅黑" w:hint="eastAsia"/>
          <w:color w:val="0000FF"/>
          <w:sz w:val="18"/>
          <w:szCs w:val="18"/>
        </w:rPr>
        <w:t>示例</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如检出标题包含“刑事”并且发文字号包含“主席令”的法规，检索结果如下。</w:t>
      </w:r>
    </w:p>
    <w:p w14:paraId="18DD6EC6" w14:textId="77777777" w:rsidR="0010378B" w:rsidRDefault="00353222">
      <w:pPr>
        <w:spacing w:beforeLines="50" w:before="156" w:afterLines="50" w:after="156"/>
        <w:jc w:val="center"/>
      </w:pPr>
      <w:r>
        <w:rPr>
          <w:noProof/>
        </w:rPr>
        <w:drawing>
          <wp:inline distT="0" distB="0" distL="0" distR="0" wp14:anchorId="474CB23F" wp14:editId="645EE464">
            <wp:extent cx="4284980" cy="3188335"/>
            <wp:effectExtent l="0" t="0" r="1270" b="1206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1"/>
                    <a:stretch>
                      <a:fillRect/>
                    </a:stretch>
                  </pic:blipFill>
                  <pic:spPr>
                    <a:xfrm>
                      <a:off x="0" y="0"/>
                      <a:ext cx="4284980" cy="3188335"/>
                    </a:xfrm>
                    <a:prstGeom prst="rect">
                      <a:avLst/>
                    </a:prstGeom>
                  </pic:spPr>
                </pic:pic>
              </a:graphicData>
            </a:graphic>
          </wp:inline>
        </w:drawing>
      </w:r>
    </w:p>
    <w:p w14:paraId="01EF6C30" w14:textId="77777777" w:rsidR="0010378B" w:rsidRDefault="00353222">
      <w:pPr>
        <w:spacing w:beforeLines="50" w:before="156" w:afterLines="50" w:after="156"/>
        <w:jc w:val="center"/>
      </w:pPr>
      <w:r>
        <w:rPr>
          <w:noProof/>
        </w:rPr>
        <w:drawing>
          <wp:inline distT="0" distB="0" distL="0" distR="0" wp14:anchorId="276CB170" wp14:editId="0FDFD8C0">
            <wp:extent cx="4189730" cy="2019935"/>
            <wp:effectExtent l="0" t="0" r="1270" b="1841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2"/>
                    <a:stretch>
                      <a:fillRect/>
                    </a:stretch>
                  </pic:blipFill>
                  <pic:spPr>
                    <a:xfrm>
                      <a:off x="0" y="0"/>
                      <a:ext cx="4189730" cy="2019935"/>
                    </a:xfrm>
                    <a:prstGeom prst="rect">
                      <a:avLst/>
                    </a:prstGeom>
                  </pic:spPr>
                </pic:pic>
              </a:graphicData>
            </a:graphic>
          </wp:inline>
        </w:drawing>
      </w:r>
    </w:p>
    <w:p w14:paraId="59162123" w14:textId="77777777" w:rsidR="0010378B" w:rsidRDefault="00353222">
      <w:pPr>
        <w:pStyle w:val="3"/>
        <w:numPr>
          <w:ilvl w:val="2"/>
          <w:numId w:val="0"/>
        </w:numPr>
      </w:pPr>
      <w:bookmarkStart w:id="41" w:name="_Toc1119943626_WPSOffice_Level3"/>
      <w:r>
        <w:rPr>
          <w:rFonts w:hint="eastAsia"/>
        </w:rPr>
        <w:lastRenderedPageBreak/>
        <w:t>2.6</w:t>
      </w:r>
      <w:r>
        <w:rPr>
          <w:rFonts w:hint="eastAsia"/>
        </w:rPr>
        <w:t>智能检索</w:t>
      </w:r>
      <w:bookmarkEnd w:id="41"/>
    </w:p>
    <w:p w14:paraId="4102224B"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功能说明：智能检索是北大法宝采用自然语言处理（</w:t>
      </w:r>
      <w:r>
        <w:rPr>
          <w:rFonts w:ascii="微软雅黑" w:eastAsia="微软雅黑" w:hAnsi="微软雅黑" w:cs="微软雅黑" w:hint="eastAsia"/>
          <w:sz w:val="18"/>
          <w:szCs w:val="18"/>
        </w:rPr>
        <w:t>NLP</w:t>
      </w:r>
      <w:r>
        <w:rPr>
          <w:rFonts w:ascii="微软雅黑" w:eastAsia="微软雅黑" w:hAnsi="微软雅黑" w:cs="微软雅黑" w:hint="eastAsia"/>
          <w:sz w:val="18"/>
          <w:szCs w:val="18"/>
        </w:rPr>
        <w:t>）和深度学习等人工智能技术推出的智能化新一代搜索引擎，在提供快速检索、相关度排序等功能的基础上，可智能推送篇、条、段、句相关内容语义分析检索结果。智能检索有篇分析、条分析、段分析、句分析</w:t>
      </w:r>
      <w:r>
        <w:rPr>
          <w:rFonts w:ascii="微软雅黑" w:eastAsia="微软雅黑" w:hAnsi="微软雅黑" w:cs="微软雅黑" w:hint="eastAsia"/>
          <w:sz w:val="18"/>
          <w:szCs w:val="18"/>
        </w:rPr>
        <w:t>4</w:t>
      </w:r>
      <w:r>
        <w:rPr>
          <w:rFonts w:ascii="微软雅黑" w:eastAsia="微软雅黑" w:hAnsi="微软雅黑" w:cs="微软雅黑" w:hint="eastAsia"/>
          <w:sz w:val="18"/>
          <w:szCs w:val="18"/>
        </w:rPr>
        <w:t>种分析类型。</w:t>
      </w:r>
    </w:p>
    <w:p w14:paraId="09EA7B47"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使用方法：</w:t>
      </w:r>
    </w:p>
    <w:p w14:paraId="03881914" w14:textId="77777777" w:rsidR="0010378B" w:rsidRDefault="00353222">
      <w:pPr>
        <w:ind w:firstLineChars="200" w:firstLine="360"/>
        <w:rPr>
          <w:rFonts w:ascii="微软雅黑" w:eastAsia="微软雅黑" w:hAnsi="微软雅黑" w:cs="微软雅黑"/>
          <w:sz w:val="18"/>
          <w:szCs w:val="18"/>
        </w:rPr>
      </w:pPr>
      <w:r>
        <w:rPr>
          <w:rFonts w:ascii="微软雅黑" w:eastAsia="微软雅黑" w:hAnsi="微软雅黑" w:cs="微软雅黑" w:hint="eastAsia"/>
          <w:sz w:val="18"/>
          <w:szCs w:val="18"/>
        </w:rPr>
        <w:t>A.</w:t>
      </w:r>
      <w:r>
        <w:rPr>
          <w:rFonts w:ascii="微软雅黑" w:eastAsia="微软雅黑" w:hAnsi="微软雅黑" w:cs="微软雅黑" w:hint="eastAsia"/>
          <w:sz w:val="18"/>
          <w:szCs w:val="18"/>
        </w:rPr>
        <w:t>智能检索功能有</w:t>
      </w:r>
      <w:r>
        <w:rPr>
          <w:rFonts w:ascii="微软雅黑" w:eastAsia="微软雅黑" w:hAnsi="微软雅黑" w:cs="微软雅黑" w:hint="eastAsia"/>
          <w:sz w:val="18"/>
          <w:szCs w:val="18"/>
        </w:rPr>
        <w:t>3</w:t>
      </w:r>
      <w:r>
        <w:rPr>
          <w:rFonts w:ascii="微软雅黑" w:eastAsia="微软雅黑" w:hAnsi="微软雅黑" w:cs="微软雅黑" w:hint="eastAsia"/>
          <w:sz w:val="18"/>
          <w:szCs w:val="18"/>
        </w:rPr>
        <w:t>个入口，分别是：</w:t>
      </w:r>
    </w:p>
    <w:p w14:paraId="1736D648" w14:textId="77777777" w:rsidR="0010378B" w:rsidRDefault="00353222">
      <w:pPr>
        <w:ind w:firstLineChars="200" w:firstLine="360"/>
        <w:rPr>
          <w:rFonts w:ascii="微软雅黑" w:eastAsia="微软雅黑" w:hAnsi="微软雅黑" w:cs="微软雅黑"/>
          <w:sz w:val="18"/>
          <w:szCs w:val="18"/>
        </w:rPr>
      </w:pPr>
      <w:r>
        <w:rPr>
          <w:rFonts w:ascii="微软雅黑" w:eastAsia="微软雅黑" w:hAnsi="微软雅黑" w:cs="微软雅黑" w:hint="eastAsia"/>
          <w:sz w:val="18"/>
          <w:szCs w:val="18"/>
        </w:rPr>
        <w:t xml:space="preserve"> a.</w:t>
      </w:r>
      <w:r>
        <w:rPr>
          <w:rFonts w:ascii="微软雅黑" w:eastAsia="微软雅黑" w:hAnsi="微软雅黑" w:cs="微软雅黑" w:hint="eastAsia"/>
          <w:sz w:val="18"/>
          <w:szCs w:val="18"/>
        </w:rPr>
        <w:t>法律法规库主页“智能检索”按钮</w:t>
      </w:r>
    </w:p>
    <w:p w14:paraId="2DC73C9C" w14:textId="77777777" w:rsidR="0010378B" w:rsidRDefault="00353222">
      <w:pPr>
        <w:spacing w:beforeLines="50" w:before="156" w:afterLines="50" w:after="156"/>
        <w:jc w:val="center"/>
      </w:pPr>
      <w:r>
        <w:rPr>
          <w:noProof/>
        </w:rPr>
        <w:drawing>
          <wp:inline distT="0" distB="0" distL="0" distR="0" wp14:anchorId="198B0708" wp14:editId="05998A1D">
            <wp:extent cx="4480560" cy="625475"/>
            <wp:effectExtent l="0" t="0" r="1524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3"/>
                    <a:stretch>
                      <a:fillRect/>
                    </a:stretch>
                  </pic:blipFill>
                  <pic:spPr>
                    <a:xfrm>
                      <a:off x="0" y="0"/>
                      <a:ext cx="4480560" cy="625475"/>
                    </a:xfrm>
                    <a:prstGeom prst="rect">
                      <a:avLst/>
                    </a:prstGeom>
                  </pic:spPr>
                </pic:pic>
              </a:graphicData>
            </a:graphic>
          </wp:inline>
        </w:drawing>
      </w:r>
    </w:p>
    <w:p w14:paraId="4F6CE5D7" w14:textId="77777777" w:rsidR="0010378B" w:rsidRDefault="0010378B">
      <w:pPr>
        <w:spacing w:beforeLines="50" w:before="156" w:afterLines="50" w:after="156"/>
      </w:pPr>
    </w:p>
    <w:p w14:paraId="1FBA59A6" w14:textId="77777777" w:rsidR="0010378B" w:rsidRDefault="00353222">
      <w:pPr>
        <w:pStyle w:val="1"/>
        <w:spacing w:beforeLines="50" w:before="156" w:afterLines="50" w:after="15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b.</w:t>
      </w:r>
      <w:r>
        <w:rPr>
          <w:rFonts w:ascii="微软雅黑" w:eastAsia="微软雅黑" w:hAnsi="微软雅黑" w:cs="微软雅黑" w:hint="eastAsia"/>
          <w:sz w:val="18"/>
          <w:szCs w:val="18"/>
        </w:rPr>
        <w:t>法规正文阅览页的“智能检索”入口</w:t>
      </w:r>
    </w:p>
    <w:p w14:paraId="4B0E0866" w14:textId="77777777" w:rsidR="0010378B" w:rsidRDefault="00353222">
      <w:pPr>
        <w:spacing w:beforeLines="50" w:before="156" w:afterLines="50" w:after="156"/>
        <w:jc w:val="center"/>
        <w:rPr>
          <w:rFonts w:ascii="宋体" w:eastAsia="宋体" w:hAnsi="宋体"/>
          <w:sz w:val="24"/>
          <w:szCs w:val="24"/>
        </w:rPr>
      </w:pPr>
      <w:r>
        <w:rPr>
          <w:noProof/>
        </w:rPr>
        <w:drawing>
          <wp:inline distT="0" distB="0" distL="0" distR="0" wp14:anchorId="6E542398" wp14:editId="2CE66CBD">
            <wp:extent cx="4335145" cy="365760"/>
            <wp:effectExtent l="0" t="0" r="8255" b="152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4"/>
                    <a:stretch>
                      <a:fillRect/>
                    </a:stretch>
                  </pic:blipFill>
                  <pic:spPr>
                    <a:xfrm>
                      <a:off x="0" y="0"/>
                      <a:ext cx="4335145" cy="365760"/>
                    </a:xfrm>
                    <a:prstGeom prst="rect">
                      <a:avLst/>
                    </a:prstGeom>
                  </pic:spPr>
                </pic:pic>
              </a:graphicData>
            </a:graphic>
          </wp:inline>
        </w:drawing>
      </w:r>
    </w:p>
    <w:p w14:paraId="74651BC0" w14:textId="77777777" w:rsidR="0010378B" w:rsidRDefault="00353222">
      <w:pPr>
        <w:pStyle w:val="1"/>
        <w:spacing w:beforeLines="50" w:before="156" w:afterLines="50" w:after="156"/>
        <w:ind w:firstLine="360"/>
        <w:rPr>
          <w:rFonts w:ascii="微软雅黑" w:eastAsia="微软雅黑" w:hAnsi="微软雅黑" w:cs="微软雅黑"/>
          <w:sz w:val="18"/>
          <w:szCs w:val="18"/>
        </w:rPr>
      </w:pPr>
      <w:r>
        <w:rPr>
          <w:rFonts w:ascii="微软雅黑" w:eastAsia="微软雅黑" w:hAnsi="微软雅黑" w:cs="微软雅黑" w:hint="eastAsia"/>
          <w:sz w:val="18"/>
          <w:szCs w:val="18"/>
        </w:rPr>
        <w:t xml:space="preserve"> c.</w:t>
      </w:r>
      <w:r>
        <w:rPr>
          <w:rFonts w:ascii="微软雅黑" w:eastAsia="微软雅黑" w:hAnsi="微软雅黑" w:cs="微软雅黑" w:hint="eastAsia"/>
          <w:sz w:val="18"/>
          <w:szCs w:val="18"/>
        </w:rPr>
        <w:t>正文页弹出按钮入口</w:t>
      </w:r>
    </w:p>
    <w:p w14:paraId="65E687C3" w14:textId="77777777" w:rsidR="0010378B" w:rsidRDefault="00353222">
      <w:pPr>
        <w:ind w:firstLineChars="200" w:firstLine="420"/>
        <w:jc w:val="center"/>
        <w:rPr>
          <w:rFonts w:ascii="微软雅黑" w:eastAsia="微软雅黑" w:hAnsi="微软雅黑" w:cs="微软雅黑"/>
          <w:sz w:val="18"/>
          <w:szCs w:val="18"/>
        </w:rPr>
      </w:pPr>
      <w:r>
        <w:rPr>
          <w:noProof/>
        </w:rPr>
        <w:drawing>
          <wp:inline distT="0" distB="0" distL="0" distR="0" wp14:anchorId="1EE66581" wp14:editId="07D0CD59">
            <wp:extent cx="4658360" cy="1013460"/>
            <wp:effectExtent l="0" t="0" r="8890" b="152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5"/>
                    <a:stretch>
                      <a:fillRect/>
                    </a:stretch>
                  </pic:blipFill>
                  <pic:spPr>
                    <a:xfrm>
                      <a:off x="0" y="0"/>
                      <a:ext cx="4658360" cy="1013460"/>
                    </a:xfrm>
                    <a:prstGeom prst="rect">
                      <a:avLst/>
                    </a:prstGeom>
                  </pic:spPr>
                </pic:pic>
              </a:graphicData>
            </a:graphic>
          </wp:inline>
        </w:drawing>
      </w:r>
    </w:p>
    <w:p w14:paraId="57F33D26"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B</w:t>
      </w:r>
      <w:bookmarkStart w:id="42" w:name="_Hlk532904533"/>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智能检索页可划分为</w:t>
      </w:r>
      <w:r>
        <w:rPr>
          <w:rFonts w:ascii="微软雅黑" w:eastAsia="微软雅黑" w:hAnsi="微软雅黑" w:cs="微软雅黑" w:hint="eastAsia"/>
          <w:sz w:val="18"/>
          <w:szCs w:val="18"/>
        </w:rPr>
        <w:t>4</w:t>
      </w:r>
      <w:r>
        <w:rPr>
          <w:rFonts w:ascii="微软雅黑" w:eastAsia="微软雅黑" w:hAnsi="微软雅黑" w:cs="微软雅黑" w:hint="eastAsia"/>
          <w:sz w:val="18"/>
          <w:szCs w:val="18"/>
        </w:rPr>
        <w:t>个区域，分别为：</w:t>
      </w:r>
    </w:p>
    <w:bookmarkEnd w:id="42"/>
    <w:p w14:paraId="297DB791" w14:textId="77777777" w:rsidR="0010378B" w:rsidRDefault="00353222">
      <w:pPr>
        <w:ind w:firstLineChars="100" w:firstLine="180"/>
        <w:rPr>
          <w:rFonts w:ascii="微软雅黑" w:eastAsia="微软雅黑" w:hAnsi="微软雅黑" w:cs="微软雅黑"/>
          <w:sz w:val="18"/>
          <w:szCs w:val="18"/>
        </w:rPr>
      </w:pPr>
      <w:r>
        <w:rPr>
          <w:rFonts w:ascii="微软雅黑" w:eastAsia="微软雅黑" w:hAnsi="微软雅黑" w:cs="微软雅黑" w:hint="eastAsia"/>
          <w:sz w:val="18"/>
          <w:szCs w:val="18"/>
        </w:rPr>
        <w:t>a.</w:t>
      </w:r>
      <w:r>
        <w:rPr>
          <w:rFonts w:ascii="微软雅黑" w:eastAsia="微软雅黑" w:hAnsi="微软雅黑" w:cs="微软雅黑" w:hint="eastAsia"/>
          <w:sz w:val="18"/>
          <w:szCs w:val="18"/>
        </w:rPr>
        <w:t>顶部导航区：北大法宝主要数据库的链接地址。</w:t>
      </w:r>
    </w:p>
    <w:p w14:paraId="56F80A92" w14:textId="77777777" w:rsidR="0010378B" w:rsidRDefault="00353222">
      <w:pPr>
        <w:ind w:firstLineChars="100" w:firstLine="180"/>
        <w:rPr>
          <w:rFonts w:ascii="微软雅黑" w:eastAsia="微软雅黑" w:hAnsi="微软雅黑" w:cs="微软雅黑"/>
          <w:sz w:val="18"/>
          <w:szCs w:val="18"/>
        </w:rPr>
      </w:pPr>
      <w:r>
        <w:rPr>
          <w:rFonts w:ascii="微软雅黑" w:eastAsia="微软雅黑" w:hAnsi="微软雅黑" w:cs="微软雅黑" w:hint="eastAsia"/>
          <w:sz w:val="18"/>
          <w:szCs w:val="18"/>
        </w:rPr>
        <w:t>b.</w:t>
      </w:r>
      <w:r>
        <w:rPr>
          <w:rFonts w:ascii="微软雅黑" w:eastAsia="微软雅黑" w:hAnsi="微软雅黑" w:cs="微软雅黑" w:hint="eastAsia"/>
          <w:sz w:val="18"/>
          <w:szCs w:val="18"/>
        </w:rPr>
        <w:t>检索功能区：检索功能操作区域。</w:t>
      </w:r>
    </w:p>
    <w:p w14:paraId="04BA552A" w14:textId="77777777" w:rsidR="0010378B" w:rsidRDefault="00353222">
      <w:pPr>
        <w:ind w:firstLineChars="100" w:firstLine="180"/>
        <w:rPr>
          <w:rFonts w:ascii="微软雅黑" w:eastAsia="微软雅黑" w:hAnsi="微软雅黑" w:cs="微软雅黑"/>
          <w:sz w:val="18"/>
          <w:szCs w:val="18"/>
        </w:rPr>
      </w:pPr>
      <w:r>
        <w:rPr>
          <w:rFonts w:ascii="微软雅黑" w:eastAsia="微软雅黑" w:hAnsi="微软雅黑" w:cs="微软雅黑" w:hint="eastAsia"/>
          <w:sz w:val="18"/>
          <w:szCs w:val="18"/>
        </w:rPr>
        <w:t>c.</w:t>
      </w:r>
      <w:r>
        <w:rPr>
          <w:rFonts w:ascii="微软雅黑" w:eastAsia="微软雅黑" w:hAnsi="微软雅黑" w:cs="微软雅黑" w:hint="eastAsia"/>
          <w:sz w:val="18"/>
          <w:szCs w:val="18"/>
        </w:rPr>
        <w:t>检索结果区：显示检索的法规结果。</w:t>
      </w:r>
    </w:p>
    <w:p w14:paraId="7B61E2BA" w14:textId="77777777" w:rsidR="0010378B" w:rsidRDefault="00353222">
      <w:pPr>
        <w:ind w:firstLineChars="100" w:firstLine="180"/>
        <w:rPr>
          <w:rFonts w:ascii="微软雅黑" w:eastAsia="微软雅黑" w:hAnsi="微软雅黑" w:cs="微软雅黑"/>
          <w:sz w:val="18"/>
          <w:szCs w:val="18"/>
        </w:rPr>
      </w:pPr>
      <w:r>
        <w:rPr>
          <w:rFonts w:ascii="微软雅黑" w:eastAsia="微软雅黑" w:hAnsi="微软雅黑" w:cs="微软雅黑" w:hint="eastAsia"/>
          <w:sz w:val="18"/>
          <w:szCs w:val="18"/>
        </w:rPr>
        <w:t>d.</w:t>
      </w:r>
      <w:r>
        <w:rPr>
          <w:rFonts w:ascii="微软雅黑" w:eastAsia="微软雅黑" w:hAnsi="微软雅黑" w:cs="微软雅黑" w:hint="eastAsia"/>
          <w:sz w:val="18"/>
          <w:szCs w:val="18"/>
        </w:rPr>
        <w:t>右侧按钮：提供返回</w:t>
      </w:r>
      <w:r>
        <w:rPr>
          <w:rFonts w:ascii="微软雅黑" w:eastAsia="微软雅黑" w:hAnsi="微软雅黑" w:cs="微软雅黑" w:hint="eastAsia"/>
          <w:sz w:val="18"/>
          <w:szCs w:val="18"/>
        </w:rPr>
        <w:t>V5</w:t>
      </w:r>
      <w:r>
        <w:rPr>
          <w:rFonts w:ascii="微软雅黑" w:eastAsia="微软雅黑" w:hAnsi="微软雅黑" w:cs="微软雅黑" w:hint="eastAsia"/>
          <w:sz w:val="18"/>
          <w:szCs w:val="18"/>
        </w:rPr>
        <w:t>版、更新优化、邮件订阅、意见反馈、微信订阅和返回顶部等链接入口。</w:t>
      </w:r>
    </w:p>
    <w:p w14:paraId="7543FBCB" w14:textId="77777777" w:rsidR="0010378B" w:rsidRDefault="00353222">
      <w:pPr>
        <w:spacing w:beforeLines="50" w:before="156" w:afterLines="50" w:after="156"/>
        <w:jc w:val="center"/>
        <w:rPr>
          <w:rFonts w:ascii="宋体" w:eastAsia="宋体" w:hAnsi="宋体"/>
          <w:sz w:val="24"/>
          <w:szCs w:val="24"/>
        </w:rPr>
      </w:pPr>
      <w:r>
        <w:rPr>
          <w:noProof/>
        </w:rPr>
        <w:drawing>
          <wp:inline distT="0" distB="0" distL="0" distR="0" wp14:anchorId="70628DBF" wp14:editId="0FE4BDFE">
            <wp:extent cx="4043680" cy="2197735"/>
            <wp:effectExtent l="0" t="0" r="13970" b="12065"/>
            <wp:docPr id="2" name="图片 2" descr="C:\Users\User\AppData\Local\Temp\SNAGHTML11f9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User\AppData\Local\Temp\SNAGHTML11f9e0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4043680" cy="2197735"/>
                    </a:xfrm>
                    <a:prstGeom prst="rect">
                      <a:avLst/>
                    </a:prstGeom>
                    <a:noFill/>
                    <a:ln>
                      <a:noFill/>
                    </a:ln>
                  </pic:spPr>
                </pic:pic>
              </a:graphicData>
            </a:graphic>
          </wp:inline>
        </w:drawing>
      </w:r>
    </w:p>
    <w:p w14:paraId="4C1F8F42"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lastRenderedPageBreak/>
        <w:t>C.</w:t>
      </w:r>
      <w:r>
        <w:rPr>
          <w:rFonts w:ascii="微软雅黑" w:eastAsia="微软雅黑" w:hAnsi="微软雅黑" w:cs="微软雅黑" w:hint="eastAsia"/>
          <w:sz w:val="18"/>
          <w:szCs w:val="18"/>
        </w:rPr>
        <w:t>正文阅览页可划分为</w:t>
      </w:r>
      <w:r>
        <w:rPr>
          <w:rFonts w:ascii="微软雅黑" w:eastAsia="微软雅黑" w:hAnsi="微软雅黑" w:cs="微软雅黑" w:hint="eastAsia"/>
          <w:sz w:val="18"/>
          <w:szCs w:val="18"/>
        </w:rPr>
        <w:t>5</w:t>
      </w:r>
      <w:r>
        <w:rPr>
          <w:rFonts w:ascii="微软雅黑" w:eastAsia="微软雅黑" w:hAnsi="微软雅黑" w:cs="微软雅黑" w:hint="eastAsia"/>
          <w:sz w:val="18"/>
          <w:szCs w:val="18"/>
        </w:rPr>
        <w:t>个区域，以法律法规库为例：</w:t>
      </w:r>
    </w:p>
    <w:p w14:paraId="71C7C232" w14:textId="77777777" w:rsidR="0010378B" w:rsidRDefault="00353222">
      <w:pPr>
        <w:ind w:firstLineChars="100" w:firstLine="180"/>
        <w:rPr>
          <w:rFonts w:ascii="微软雅黑" w:eastAsia="微软雅黑" w:hAnsi="微软雅黑" w:cs="微软雅黑"/>
          <w:sz w:val="18"/>
          <w:szCs w:val="18"/>
        </w:rPr>
      </w:pPr>
      <w:r>
        <w:rPr>
          <w:rFonts w:ascii="微软雅黑" w:eastAsia="微软雅黑" w:hAnsi="微软雅黑" w:cs="微软雅黑" w:hint="eastAsia"/>
          <w:sz w:val="18"/>
          <w:szCs w:val="18"/>
        </w:rPr>
        <w:t>a.</w:t>
      </w:r>
      <w:r>
        <w:rPr>
          <w:rFonts w:ascii="微软雅黑" w:eastAsia="微软雅黑" w:hAnsi="微软雅黑" w:cs="微软雅黑" w:hint="eastAsia"/>
          <w:sz w:val="18"/>
          <w:szCs w:val="18"/>
        </w:rPr>
        <w:t>顶部导航区：北大法宝主要数据库的链接地址。</w:t>
      </w:r>
    </w:p>
    <w:p w14:paraId="1771F599" w14:textId="77777777" w:rsidR="0010378B" w:rsidRDefault="00353222">
      <w:pPr>
        <w:ind w:firstLineChars="100" w:firstLine="180"/>
        <w:rPr>
          <w:rFonts w:ascii="微软雅黑" w:eastAsia="微软雅黑" w:hAnsi="微软雅黑" w:cs="微软雅黑"/>
          <w:sz w:val="18"/>
          <w:szCs w:val="18"/>
        </w:rPr>
      </w:pPr>
      <w:r>
        <w:rPr>
          <w:rFonts w:ascii="微软雅黑" w:eastAsia="微软雅黑" w:hAnsi="微软雅黑" w:cs="微软雅黑" w:hint="eastAsia"/>
          <w:sz w:val="18"/>
          <w:szCs w:val="18"/>
        </w:rPr>
        <w:t>b.</w:t>
      </w:r>
      <w:r>
        <w:rPr>
          <w:rFonts w:ascii="微软雅黑" w:eastAsia="微软雅黑" w:hAnsi="微软雅黑" w:cs="微软雅黑" w:hint="eastAsia"/>
          <w:sz w:val="18"/>
          <w:szCs w:val="18"/>
        </w:rPr>
        <w:t>阅览功能区：检索功能和法律法规子库的地址。</w:t>
      </w:r>
    </w:p>
    <w:p w14:paraId="09E7A4C2" w14:textId="77777777" w:rsidR="0010378B" w:rsidRDefault="00353222">
      <w:pPr>
        <w:ind w:firstLineChars="100" w:firstLine="180"/>
        <w:rPr>
          <w:rFonts w:ascii="微软雅黑" w:eastAsia="微软雅黑" w:hAnsi="微软雅黑" w:cs="微软雅黑"/>
          <w:sz w:val="18"/>
          <w:szCs w:val="18"/>
        </w:rPr>
      </w:pPr>
      <w:r>
        <w:rPr>
          <w:rFonts w:ascii="微软雅黑" w:eastAsia="微软雅黑" w:hAnsi="微软雅黑" w:cs="微软雅黑" w:hint="eastAsia"/>
          <w:sz w:val="18"/>
          <w:szCs w:val="18"/>
        </w:rPr>
        <w:t>c.</w:t>
      </w:r>
      <w:r>
        <w:rPr>
          <w:rFonts w:ascii="微软雅黑" w:eastAsia="微软雅黑" w:hAnsi="微软雅黑" w:cs="微软雅黑" w:hint="eastAsia"/>
          <w:sz w:val="18"/>
          <w:szCs w:val="18"/>
        </w:rPr>
        <w:t>正文阅览区：页面的主体区域，显示法规的全文及本法变迁、引用本法、法宝联想等其他内容。</w:t>
      </w:r>
    </w:p>
    <w:p w14:paraId="16A86678" w14:textId="77777777" w:rsidR="0010378B" w:rsidRDefault="00353222">
      <w:pPr>
        <w:ind w:firstLineChars="100" w:firstLine="180"/>
        <w:rPr>
          <w:rFonts w:ascii="微软雅黑" w:eastAsia="微软雅黑" w:hAnsi="微软雅黑" w:cs="微软雅黑"/>
          <w:sz w:val="18"/>
          <w:szCs w:val="18"/>
        </w:rPr>
      </w:pPr>
      <w:r>
        <w:rPr>
          <w:rFonts w:ascii="微软雅黑" w:eastAsia="微软雅黑" w:hAnsi="微软雅黑" w:cs="微软雅黑" w:hint="eastAsia"/>
          <w:sz w:val="18"/>
          <w:szCs w:val="18"/>
        </w:rPr>
        <w:t>d.</w:t>
      </w:r>
      <w:r>
        <w:rPr>
          <w:rFonts w:ascii="微软雅黑" w:eastAsia="微软雅黑" w:hAnsi="微软雅黑" w:cs="微软雅黑" w:hint="eastAsia"/>
          <w:sz w:val="18"/>
          <w:szCs w:val="18"/>
        </w:rPr>
        <w:t>法宝联想区：</w:t>
      </w:r>
      <w:r>
        <w:rPr>
          <w:rFonts w:ascii="微软雅黑" w:eastAsia="微软雅黑" w:hAnsi="微软雅黑" w:cs="微软雅黑" w:hint="eastAsia"/>
          <w:sz w:val="18"/>
          <w:szCs w:val="18"/>
        </w:rPr>
        <w:t>显示本篇法规的法宝联想结果。</w:t>
      </w:r>
    </w:p>
    <w:p w14:paraId="556FC1B7" w14:textId="77777777" w:rsidR="0010378B" w:rsidRDefault="00353222">
      <w:pPr>
        <w:ind w:firstLineChars="100" w:firstLine="180"/>
        <w:rPr>
          <w:rFonts w:ascii="微软雅黑" w:eastAsia="微软雅黑" w:hAnsi="微软雅黑" w:cs="微软雅黑"/>
          <w:sz w:val="18"/>
          <w:szCs w:val="18"/>
        </w:rPr>
      </w:pPr>
      <w:r>
        <w:rPr>
          <w:rFonts w:ascii="微软雅黑" w:eastAsia="微软雅黑" w:hAnsi="微软雅黑" w:cs="微软雅黑" w:hint="eastAsia"/>
          <w:sz w:val="18"/>
          <w:szCs w:val="18"/>
        </w:rPr>
        <w:t>e.</w:t>
      </w:r>
      <w:r>
        <w:rPr>
          <w:rFonts w:ascii="微软雅黑" w:eastAsia="微软雅黑" w:hAnsi="微软雅黑" w:cs="微软雅黑" w:hint="eastAsia"/>
          <w:sz w:val="18"/>
          <w:szCs w:val="18"/>
        </w:rPr>
        <w:t>右侧按钮：提供返回</w:t>
      </w:r>
      <w:r>
        <w:rPr>
          <w:rFonts w:ascii="微软雅黑" w:eastAsia="微软雅黑" w:hAnsi="微软雅黑" w:cs="微软雅黑" w:hint="eastAsia"/>
          <w:sz w:val="18"/>
          <w:szCs w:val="18"/>
        </w:rPr>
        <w:t>V5</w:t>
      </w:r>
      <w:r>
        <w:rPr>
          <w:rFonts w:ascii="微软雅黑" w:eastAsia="微软雅黑" w:hAnsi="微软雅黑" w:cs="微软雅黑" w:hint="eastAsia"/>
          <w:sz w:val="18"/>
          <w:szCs w:val="18"/>
        </w:rPr>
        <w:t>版、更新优化、邮件订阅、意见反馈、微信订阅和返回顶部等链接入口。</w:t>
      </w:r>
    </w:p>
    <w:p w14:paraId="3B676531" w14:textId="77777777" w:rsidR="0010378B" w:rsidRDefault="00353222">
      <w:pPr>
        <w:pStyle w:val="1"/>
        <w:spacing w:beforeLines="50" w:before="156" w:afterLines="50" w:after="156"/>
        <w:ind w:firstLineChars="100" w:firstLine="210"/>
        <w:jc w:val="center"/>
      </w:pPr>
      <w:r>
        <w:rPr>
          <w:rFonts w:hint="eastAsia"/>
          <w:noProof/>
        </w:rPr>
        <w:drawing>
          <wp:inline distT="0" distB="0" distL="114300" distR="114300" wp14:anchorId="55597870" wp14:editId="646E3F3F">
            <wp:extent cx="4895850" cy="3629025"/>
            <wp:effectExtent l="0" t="0" r="0" b="9525"/>
            <wp:docPr id="10" name="图片 10" descr="使用说明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使用说明27"/>
                    <pic:cNvPicPr>
                      <a:picLocks noChangeAspect="1"/>
                    </pic:cNvPicPr>
                  </pic:nvPicPr>
                  <pic:blipFill>
                    <a:blip r:embed="rId47"/>
                    <a:stretch>
                      <a:fillRect/>
                    </a:stretch>
                  </pic:blipFill>
                  <pic:spPr>
                    <a:xfrm>
                      <a:off x="0" y="0"/>
                      <a:ext cx="4895850" cy="3629025"/>
                    </a:xfrm>
                    <a:prstGeom prst="rect">
                      <a:avLst/>
                    </a:prstGeom>
                  </pic:spPr>
                </pic:pic>
              </a:graphicData>
            </a:graphic>
          </wp:inline>
        </w:drawing>
      </w:r>
    </w:p>
    <w:p w14:paraId="08A1EF3B" w14:textId="77777777" w:rsidR="0010378B" w:rsidRDefault="00353222">
      <w:pPr>
        <w:pStyle w:val="1"/>
        <w:spacing w:beforeLines="50" w:before="156" w:afterLines="50" w:after="156"/>
        <w:ind w:firstLineChars="0" w:firstLine="0"/>
        <w:rPr>
          <w:rFonts w:ascii="微软雅黑" w:eastAsia="微软雅黑" w:hAnsi="微软雅黑" w:cs="微软雅黑"/>
          <w:sz w:val="18"/>
          <w:szCs w:val="18"/>
        </w:rPr>
      </w:pPr>
      <w:r>
        <w:rPr>
          <w:rFonts w:ascii="微软雅黑" w:eastAsia="微软雅黑" w:hAnsi="微软雅黑" w:cs="微软雅黑" w:hint="eastAsia"/>
          <w:sz w:val="18"/>
          <w:szCs w:val="18"/>
        </w:rPr>
        <w:t>D.</w:t>
      </w:r>
      <w:r>
        <w:rPr>
          <w:rFonts w:ascii="微软雅黑" w:eastAsia="微软雅黑" w:hAnsi="微软雅黑" w:cs="微软雅黑" w:hint="eastAsia"/>
          <w:sz w:val="18"/>
          <w:szCs w:val="18"/>
        </w:rPr>
        <w:t>点击“清空”清除所有当前条件。</w:t>
      </w:r>
    </w:p>
    <w:p w14:paraId="47636986" w14:textId="77777777" w:rsidR="0010378B" w:rsidRDefault="00353222">
      <w:pPr>
        <w:pStyle w:val="1"/>
        <w:spacing w:beforeLines="50" w:before="156" w:afterLines="50" w:after="156"/>
        <w:ind w:firstLineChars="0" w:firstLine="0"/>
        <w:rPr>
          <w:rFonts w:ascii="微软雅黑" w:eastAsia="微软雅黑" w:hAnsi="微软雅黑" w:cs="微软雅黑"/>
          <w:sz w:val="18"/>
          <w:szCs w:val="18"/>
        </w:rPr>
      </w:pPr>
      <w:r>
        <w:rPr>
          <w:rFonts w:ascii="微软雅黑" w:eastAsia="微软雅黑" w:hAnsi="微软雅黑" w:cs="微软雅黑" w:hint="eastAsia"/>
          <w:sz w:val="18"/>
          <w:szCs w:val="18"/>
        </w:rPr>
        <w:t>在输入框中可对检索条件进行编辑或清除。</w:t>
      </w:r>
    </w:p>
    <w:p w14:paraId="4BD41145" w14:textId="77777777" w:rsidR="0010378B" w:rsidRDefault="00353222">
      <w:pPr>
        <w:pStyle w:val="1"/>
        <w:spacing w:beforeLines="50" w:before="156" w:afterLines="50" w:after="156"/>
        <w:ind w:firstLineChars="100" w:firstLine="210"/>
      </w:pPr>
      <w:r>
        <w:rPr>
          <w:noProof/>
        </w:rPr>
        <w:drawing>
          <wp:inline distT="0" distB="0" distL="0" distR="0" wp14:anchorId="747D3690" wp14:editId="02A33AFC">
            <wp:extent cx="5076190" cy="2630805"/>
            <wp:effectExtent l="0" t="0" r="10160" b="1714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48"/>
                    <a:srcRect b="12871"/>
                    <a:stretch>
                      <a:fillRect/>
                    </a:stretch>
                  </pic:blipFill>
                  <pic:spPr>
                    <a:xfrm>
                      <a:off x="0" y="0"/>
                      <a:ext cx="5076190" cy="2630805"/>
                    </a:xfrm>
                    <a:prstGeom prst="rect">
                      <a:avLst/>
                    </a:prstGeom>
                  </pic:spPr>
                </pic:pic>
              </a:graphicData>
            </a:graphic>
          </wp:inline>
        </w:drawing>
      </w:r>
    </w:p>
    <w:p w14:paraId="21A76ADF" w14:textId="77777777" w:rsidR="0010378B" w:rsidRDefault="0010378B">
      <w:pPr>
        <w:pStyle w:val="1"/>
        <w:spacing w:beforeLines="50" w:before="156" w:afterLines="50" w:after="156"/>
        <w:ind w:firstLineChars="100" w:firstLine="210"/>
      </w:pPr>
    </w:p>
    <w:p w14:paraId="2EBBA895" w14:textId="77777777" w:rsidR="0010378B" w:rsidRDefault="00353222">
      <w:pPr>
        <w:pStyle w:val="3"/>
        <w:numPr>
          <w:ilvl w:val="2"/>
          <w:numId w:val="0"/>
        </w:numPr>
      </w:pPr>
      <w:bookmarkStart w:id="43" w:name="_Toc198356227_WPSOffice_Level3"/>
      <w:r>
        <w:rPr>
          <w:rFonts w:hint="eastAsia"/>
        </w:rPr>
        <w:lastRenderedPageBreak/>
        <w:t>2.7</w:t>
      </w:r>
      <w:r>
        <w:rPr>
          <w:rFonts w:hint="eastAsia"/>
        </w:rPr>
        <w:t>特色检索方式</w:t>
      </w:r>
      <w:r>
        <w:rPr>
          <w:rFonts w:hint="eastAsia"/>
        </w:rPr>
        <w:t>:</w:t>
      </w:r>
      <w:r>
        <w:rPr>
          <w:rFonts w:hint="eastAsia"/>
        </w:rPr>
        <w:t>定位检索</w:t>
      </w:r>
      <w:bookmarkEnd w:id="43"/>
    </w:p>
    <w:p w14:paraId="703F1F1D" w14:textId="77777777" w:rsidR="0010378B" w:rsidRDefault="00353222">
      <w:pPr>
        <w:spacing w:beforeLines="50" w:before="156" w:afterLines="50" w:after="156"/>
        <w:rPr>
          <w:rFonts w:ascii="微软雅黑" w:eastAsia="微软雅黑" w:hAnsi="微软雅黑" w:cs="微软雅黑"/>
          <w:sz w:val="18"/>
          <w:szCs w:val="18"/>
        </w:rPr>
      </w:pPr>
      <w:r>
        <w:rPr>
          <w:rFonts w:ascii="微软雅黑" w:eastAsia="微软雅黑" w:hAnsi="微软雅黑" w:cs="微软雅黑" w:hint="eastAsia"/>
          <w:sz w:val="18"/>
          <w:szCs w:val="18"/>
        </w:rPr>
        <w:t>功能说明：司法案例库中除可使用标题、全文、案件字号检索外，还提供按照案由、法院、法官、律所、律师、当事人、核心问题、审理经过、诉讼请求、辩方观点、争议焦点、本院查明、本院认为、裁判依据、裁判结果等检索的定位方式。</w:t>
      </w:r>
    </w:p>
    <w:p w14:paraId="40998436"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使用方法：</w:t>
      </w:r>
    </w:p>
    <w:p w14:paraId="5C71DC04"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A.</w:t>
      </w:r>
      <w:r>
        <w:rPr>
          <w:rFonts w:ascii="微软雅黑" w:eastAsia="微软雅黑" w:hAnsi="微软雅黑" w:cs="微软雅黑" w:hint="eastAsia"/>
          <w:sz w:val="18"/>
          <w:szCs w:val="18"/>
        </w:rPr>
        <w:t>进入数据库后可根据需要手动调整检索方式。</w:t>
      </w:r>
    </w:p>
    <w:p w14:paraId="17125B79"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B.</w:t>
      </w:r>
      <w:r>
        <w:rPr>
          <w:rFonts w:ascii="微软雅黑" w:eastAsia="微软雅黑" w:hAnsi="微软雅黑" w:cs="微软雅黑" w:hint="eastAsia"/>
          <w:sz w:val="18"/>
          <w:szCs w:val="18"/>
        </w:rPr>
        <w:t>调整为定位检索方式，例如选择“案由”后输入内容即可检索。</w:t>
      </w:r>
    </w:p>
    <w:p w14:paraId="364BF884"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C.</w:t>
      </w:r>
      <w:r>
        <w:rPr>
          <w:rFonts w:ascii="微软雅黑" w:eastAsia="微软雅黑" w:hAnsi="微软雅黑" w:cs="微软雅黑" w:hint="eastAsia"/>
          <w:sz w:val="18"/>
          <w:szCs w:val="18"/>
        </w:rPr>
        <w:t>输入任意案由例如“盗窃”后，系统提示“盗窃罪”等案由。</w:t>
      </w:r>
    </w:p>
    <w:p w14:paraId="1B89A557"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D.</w:t>
      </w:r>
      <w:r>
        <w:rPr>
          <w:rFonts w:ascii="微软雅黑" w:eastAsia="微软雅黑" w:hAnsi="微软雅黑" w:cs="微软雅黑" w:hint="eastAsia"/>
          <w:sz w:val="18"/>
          <w:szCs w:val="18"/>
        </w:rPr>
        <w:t>选择“盗窃罪”，检出结果。</w:t>
      </w:r>
    </w:p>
    <w:p w14:paraId="0A98B5BA" w14:textId="77777777" w:rsidR="0010378B" w:rsidRDefault="00353222">
      <w:pPr>
        <w:spacing w:beforeLines="50" w:before="156" w:afterLines="50" w:after="156"/>
        <w:jc w:val="center"/>
      </w:pPr>
      <w:r>
        <w:rPr>
          <w:noProof/>
        </w:rPr>
        <w:drawing>
          <wp:inline distT="0" distB="0" distL="0" distR="0" wp14:anchorId="4B1A9503" wp14:editId="55D36829">
            <wp:extent cx="5274310" cy="1422400"/>
            <wp:effectExtent l="0" t="0" r="2540" b="635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49"/>
                    <a:stretch>
                      <a:fillRect/>
                    </a:stretch>
                  </pic:blipFill>
                  <pic:spPr>
                    <a:xfrm>
                      <a:off x="0" y="0"/>
                      <a:ext cx="5274310" cy="1422400"/>
                    </a:xfrm>
                    <a:prstGeom prst="rect">
                      <a:avLst/>
                    </a:prstGeom>
                  </pic:spPr>
                </pic:pic>
              </a:graphicData>
            </a:graphic>
          </wp:inline>
        </w:drawing>
      </w:r>
      <w:r>
        <w:rPr>
          <w:noProof/>
        </w:rPr>
        <w:drawing>
          <wp:inline distT="0" distB="0" distL="0" distR="0" wp14:anchorId="2A4FD618" wp14:editId="53D53175">
            <wp:extent cx="4398645" cy="2237740"/>
            <wp:effectExtent l="0" t="0" r="1905" b="1016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50"/>
                    <a:stretch>
                      <a:fillRect/>
                    </a:stretch>
                  </pic:blipFill>
                  <pic:spPr>
                    <a:xfrm>
                      <a:off x="0" y="0"/>
                      <a:ext cx="4398645" cy="2237740"/>
                    </a:xfrm>
                    <a:prstGeom prst="rect">
                      <a:avLst/>
                    </a:prstGeom>
                  </pic:spPr>
                </pic:pic>
              </a:graphicData>
            </a:graphic>
          </wp:inline>
        </w:drawing>
      </w:r>
    </w:p>
    <w:p w14:paraId="1F80601D" w14:textId="77777777" w:rsidR="0010378B" w:rsidRDefault="00353222">
      <w:pPr>
        <w:pStyle w:val="3"/>
        <w:numPr>
          <w:ilvl w:val="2"/>
          <w:numId w:val="0"/>
        </w:numPr>
      </w:pPr>
      <w:bookmarkStart w:id="44" w:name="_Toc878487045_WPSOffice_Level3"/>
      <w:r>
        <w:rPr>
          <w:rFonts w:hint="eastAsia"/>
        </w:rPr>
        <w:t xml:space="preserve">2.8 </w:t>
      </w:r>
      <w:r>
        <w:rPr>
          <w:rFonts w:hint="eastAsia"/>
        </w:rPr>
        <w:t>检索结果</w:t>
      </w:r>
      <w:bookmarkStart w:id="45" w:name="_Toc533412595"/>
      <w:r>
        <w:rPr>
          <w:rFonts w:hint="eastAsia"/>
        </w:rPr>
        <w:t>:</w:t>
      </w:r>
      <w:r>
        <w:rPr>
          <w:rFonts w:hint="eastAsia"/>
        </w:rPr>
        <w:t>聚类统计、聚类筛选、分组和排序</w:t>
      </w:r>
      <w:bookmarkEnd w:id="44"/>
      <w:bookmarkEnd w:id="45"/>
    </w:p>
    <w:p w14:paraId="1AF3ED36" w14:textId="77777777" w:rsidR="0010378B" w:rsidRDefault="00353222">
      <w:pPr>
        <w:spacing w:beforeLines="50" w:before="156" w:afterLines="50" w:after="156"/>
        <w:ind w:firstLineChars="200" w:firstLine="360"/>
        <w:rPr>
          <w:rFonts w:ascii="微软雅黑" w:eastAsia="微软雅黑" w:hAnsi="微软雅黑" w:cs="微软雅黑"/>
          <w:sz w:val="18"/>
          <w:szCs w:val="18"/>
        </w:rPr>
      </w:pPr>
      <w:r>
        <w:rPr>
          <w:rFonts w:ascii="微软雅黑" w:eastAsia="微软雅黑" w:hAnsi="微软雅黑" w:cs="微软雅黑" w:hint="eastAsia"/>
          <w:sz w:val="18"/>
          <w:szCs w:val="18"/>
        </w:rPr>
        <w:t>功能说明：聚类统计是指法宝系统统计不同聚类检出结果数量并显示在左侧聚类区的功能。聚类筛选是指法宝系统提供的对检出结果进行分类和根据分类进行筛选的功能。普通检索、高级检索可以使用聚类统计和聚类筛选筛选功能。</w:t>
      </w:r>
    </w:p>
    <w:p w14:paraId="1ADFFEB2" w14:textId="77777777" w:rsidR="0010378B" w:rsidRDefault="00353222">
      <w:pPr>
        <w:spacing w:beforeLines="50" w:before="156" w:afterLines="50" w:after="156"/>
        <w:ind w:firstLineChars="200" w:firstLine="360"/>
        <w:rPr>
          <w:rFonts w:ascii="微软雅黑" w:eastAsia="微软雅黑" w:hAnsi="微软雅黑" w:cs="微软雅黑"/>
          <w:sz w:val="18"/>
          <w:szCs w:val="18"/>
        </w:rPr>
      </w:pPr>
      <w:r>
        <w:rPr>
          <w:rFonts w:ascii="微软雅黑" w:eastAsia="微软雅黑" w:hAnsi="微软雅黑" w:cs="微软雅黑" w:hint="eastAsia"/>
          <w:sz w:val="18"/>
          <w:szCs w:val="18"/>
        </w:rPr>
        <w:t>使用方法：</w:t>
      </w:r>
    </w:p>
    <w:p w14:paraId="1E3AB07B" w14:textId="77777777" w:rsidR="0010378B" w:rsidRDefault="00353222">
      <w:pPr>
        <w:spacing w:beforeLines="50" w:before="156" w:afterLines="50" w:after="156"/>
        <w:ind w:firstLineChars="200" w:firstLine="360"/>
        <w:rPr>
          <w:rFonts w:ascii="微软雅黑" w:eastAsia="微软雅黑" w:hAnsi="微软雅黑" w:cs="微软雅黑"/>
          <w:sz w:val="18"/>
          <w:szCs w:val="18"/>
        </w:rPr>
      </w:pPr>
      <w:r>
        <w:rPr>
          <w:rFonts w:ascii="微软雅黑" w:eastAsia="微软雅黑" w:hAnsi="微软雅黑" w:cs="微软雅黑" w:hint="eastAsia"/>
          <w:sz w:val="18"/>
          <w:szCs w:val="18"/>
        </w:rPr>
        <w:t>A.</w:t>
      </w:r>
      <w:r>
        <w:rPr>
          <w:rFonts w:ascii="微软雅黑" w:eastAsia="微软雅黑" w:hAnsi="微软雅黑" w:cs="微软雅黑" w:hint="eastAsia"/>
          <w:sz w:val="18"/>
          <w:szCs w:val="18"/>
        </w:rPr>
        <w:t>检索后可在左侧聚类区查看对应类别中结果数量。例如：检出“代言人”结果后，由左侧聚类区可看到：</w:t>
      </w:r>
      <w:r>
        <w:rPr>
          <w:rFonts w:ascii="微软雅黑" w:eastAsia="微软雅黑" w:hAnsi="微软雅黑" w:cs="微软雅黑" w:hint="eastAsia"/>
          <w:sz w:val="18"/>
          <w:szCs w:val="18"/>
        </w:rPr>
        <w:t xml:space="preserve">a. </w:t>
      </w:r>
      <w:r>
        <w:rPr>
          <w:rFonts w:ascii="微软雅黑" w:eastAsia="微软雅黑" w:hAnsi="微软雅黑" w:cs="微软雅黑" w:hint="eastAsia"/>
          <w:sz w:val="18"/>
          <w:szCs w:val="18"/>
        </w:rPr>
        <w:t>本月新颁</w:t>
      </w:r>
      <w:r>
        <w:rPr>
          <w:rFonts w:ascii="微软雅黑" w:eastAsia="微软雅黑" w:hAnsi="微软雅黑" w:cs="微软雅黑" w:hint="eastAsia"/>
          <w:sz w:val="18"/>
          <w:szCs w:val="18"/>
        </w:rPr>
        <w:t>1</w:t>
      </w:r>
      <w:r>
        <w:rPr>
          <w:rFonts w:ascii="微软雅黑" w:eastAsia="微软雅黑" w:hAnsi="微软雅黑" w:cs="微软雅黑" w:hint="eastAsia"/>
          <w:sz w:val="18"/>
          <w:szCs w:val="18"/>
        </w:rPr>
        <w:t>部。</w:t>
      </w:r>
      <w:r>
        <w:rPr>
          <w:rFonts w:ascii="微软雅黑" w:eastAsia="微软雅黑" w:hAnsi="微软雅黑" w:cs="微软雅黑" w:hint="eastAsia"/>
          <w:sz w:val="18"/>
          <w:szCs w:val="18"/>
        </w:rPr>
        <w:t xml:space="preserve">b. </w:t>
      </w:r>
      <w:r>
        <w:rPr>
          <w:rFonts w:ascii="微软雅黑" w:eastAsia="微软雅黑" w:hAnsi="微软雅黑" w:cs="微软雅黑" w:hint="eastAsia"/>
          <w:sz w:val="18"/>
          <w:szCs w:val="18"/>
        </w:rPr>
        <w:t>本月即将生效</w:t>
      </w:r>
      <w:r>
        <w:rPr>
          <w:rFonts w:ascii="微软雅黑" w:eastAsia="微软雅黑" w:hAnsi="微软雅黑" w:cs="微软雅黑" w:hint="eastAsia"/>
          <w:sz w:val="18"/>
          <w:szCs w:val="18"/>
        </w:rPr>
        <w:t>1</w:t>
      </w:r>
      <w:r>
        <w:rPr>
          <w:rFonts w:ascii="微软雅黑" w:eastAsia="微软雅黑" w:hAnsi="微软雅黑" w:cs="微软雅黑" w:hint="eastAsia"/>
          <w:sz w:val="18"/>
          <w:szCs w:val="18"/>
        </w:rPr>
        <w:t>部。</w:t>
      </w:r>
      <w:r>
        <w:rPr>
          <w:rFonts w:ascii="微软雅黑" w:eastAsia="微软雅黑" w:hAnsi="微软雅黑" w:cs="微软雅黑" w:hint="eastAsia"/>
          <w:sz w:val="18"/>
          <w:szCs w:val="18"/>
        </w:rPr>
        <w:t>c.</w:t>
      </w:r>
      <w:r>
        <w:rPr>
          <w:rFonts w:ascii="微软雅黑" w:eastAsia="微软雅黑" w:hAnsi="微软雅黑" w:cs="微软雅黑" w:hint="eastAsia"/>
          <w:sz w:val="18"/>
          <w:szCs w:val="18"/>
        </w:rPr>
        <w:t>有</w:t>
      </w:r>
      <w:r>
        <w:rPr>
          <w:rFonts w:ascii="微软雅黑" w:eastAsia="微软雅黑" w:hAnsi="微软雅黑" w:cs="微软雅黑" w:hint="eastAsia"/>
          <w:sz w:val="18"/>
          <w:szCs w:val="18"/>
        </w:rPr>
        <w:t>6</w:t>
      </w:r>
      <w:r>
        <w:rPr>
          <w:rFonts w:ascii="微软雅黑" w:eastAsia="微软雅黑" w:hAnsi="微软雅黑" w:cs="微软雅黑" w:hint="eastAsia"/>
          <w:sz w:val="18"/>
          <w:szCs w:val="18"/>
        </w:rPr>
        <w:t>篇“法律”级别法规。</w:t>
      </w:r>
    </w:p>
    <w:p w14:paraId="4C9132E7" w14:textId="77777777" w:rsidR="0010378B" w:rsidRDefault="00353222">
      <w:pPr>
        <w:spacing w:beforeLines="50" w:before="156" w:afterLines="50" w:after="156"/>
        <w:ind w:firstLineChars="200" w:firstLine="420"/>
        <w:jc w:val="center"/>
        <w:rPr>
          <w:rFonts w:ascii="微软雅黑" w:eastAsia="微软雅黑" w:hAnsi="微软雅黑" w:cs="微软雅黑"/>
          <w:sz w:val="18"/>
          <w:szCs w:val="18"/>
        </w:rPr>
      </w:pPr>
      <w:r>
        <w:rPr>
          <w:noProof/>
        </w:rPr>
        <w:lastRenderedPageBreak/>
        <w:drawing>
          <wp:inline distT="0" distB="0" distL="0" distR="0" wp14:anchorId="34D72E12" wp14:editId="3E0F36D7">
            <wp:extent cx="4773295" cy="2943225"/>
            <wp:effectExtent l="0" t="0" r="8255" b="9525"/>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51"/>
                    <a:srcRect r="1962"/>
                    <a:stretch>
                      <a:fillRect/>
                    </a:stretch>
                  </pic:blipFill>
                  <pic:spPr>
                    <a:xfrm>
                      <a:off x="0" y="0"/>
                      <a:ext cx="4773295" cy="2943225"/>
                    </a:xfrm>
                    <a:prstGeom prst="rect">
                      <a:avLst/>
                    </a:prstGeom>
                  </pic:spPr>
                </pic:pic>
              </a:graphicData>
            </a:graphic>
          </wp:inline>
        </w:drawing>
      </w:r>
    </w:p>
    <w:p w14:paraId="795AA80C" w14:textId="77777777" w:rsidR="0010378B" w:rsidRDefault="00353222">
      <w:pPr>
        <w:spacing w:beforeLines="50" w:before="156" w:afterLines="50" w:after="156"/>
        <w:ind w:firstLineChars="200" w:firstLine="360"/>
        <w:rPr>
          <w:rFonts w:ascii="微软雅黑" w:eastAsia="微软雅黑" w:hAnsi="微软雅黑" w:cs="微软雅黑"/>
          <w:sz w:val="18"/>
          <w:szCs w:val="18"/>
        </w:rPr>
      </w:pPr>
      <w:r>
        <w:rPr>
          <w:rFonts w:ascii="微软雅黑" w:eastAsia="微软雅黑" w:hAnsi="微软雅黑" w:cs="微软雅黑" w:hint="eastAsia"/>
          <w:sz w:val="18"/>
          <w:szCs w:val="18"/>
        </w:rPr>
        <w:t xml:space="preserve">B. </w:t>
      </w:r>
      <w:r>
        <w:rPr>
          <w:rFonts w:ascii="微软雅黑" w:eastAsia="微软雅黑" w:hAnsi="微软雅黑" w:cs="微软雅黑" w:hint="eastAsia"/>
          <w:sz w:val="18"/>
          <w:szCs w:val="18"/>
        </w:rPr>
        <w:t>如果检索后得到了较多结果，可使用聚类导航浏览检索结果。例如：检出“代言人”结果后，点击“法律</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法律”后在结果显示区查看“法律”级别文件。</w:t>
      </w:r>
    </w:p>
    <w:p w14:paraId="25EDD649" w14:textId="77777777" w:rsidR="0010378B" w:rsidRDefault="00353222">
      <w:pPr>
        <w:spacing w:beforeLines="50" w:before="156" w:afterLines="50" w:after="156"/>
        <w:jc w:val="center"/>
      </w:pPr>
      <w:r>
        <w:rPr>
          <w:noProof/>
        </w:rPr>
        <w:drawing>
          <wp:inline distT="0" distB="0" distL="0" distR="0" wp14:anchorId="68B7A8D3" wp14:editId="68D494DF">
            <wp:extent cx="4790440" cy="2709545"/>
            <wp:effectExtent l="0" t="0" r="10160" b="1460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2"/>
                    <a:srcRect b="2380"/>
                    <a:stretch>
                      <a:fillRect/>
                    </a:stretch>
                  </pic:blipFill>
                  <pic:spPr>
                    <a:xfrm>
                      <a:off x="0" y="0"/>
                      <a:ext cx="4790440" cy="2709545"/>
                    </a:xfrm>
                    <a:prstGeom prst="rect">
                      <a:avLst/>
                    </a:prstGeom>
                  </pic:spPr>
                </pic:pic>
              </a:graphicData>
            </a:graphic>
          </wp:inline>
        </w:drawing>
      </w:r>
    </w:p>
    <w:p w14:paraId="30428729" w14:textId="77777777" w:rsidR="0010378B" w:rsidRDefault="0010378B">
      <w:pPr>
        <w:spacing w:beforeLines="50" w:before="156" w:afterLines="50" w:after="156"/>
        <w:jc w:val="center"/>
      </w:pPr>
    </w:p>
    <w:p w14:paraId="0348052B" w14:textId="77777777" w:rsidR="0010378B" w:rsidRDefault="00353222">
      <w:pPr>
        <w:spacing w:beforeLines="50" w:before="156" w:afterLines="50" w:after="156"/>
        <w:ind w:firstLineChars="200" w:firstLine="360"/>
        <w:rPr>
          <w:rFonts w:ascii="微软雅黑" w:eastAsia="微软雅黑" w:hAnsi="微软雅黑" w:cs="微软雅黑"/>
          <w:sz w:val="18"/>
          <w:szCs w:val="18"/>
        </w:rPr>
      </w:pPr>
      <w:r>
        <w:rPr>
          <w:rFonts w:ascii="微软雅黑" w:eastAsia="微软雅黑" w:hAnsi="微软雅黑" w:cs="微软雅黑" w:hint="eastAsia"/>
          <w:sz w:val="18"/>
          <w:szCs w:val="18"/>
        </w:rPr>
        <w:t xml:space="preserve">C. </w:t>
      </w:r>
      <w:r>
        <w:rPr>
          <w:rFonts w:ascii="微软雅黑" w:eastAsia="微软雅黑" w:hAnsi="微软雅黑" w:cs="微软雅黑" w:hint="eastAsia"/>
          <w:sz w:val="18"/>
          <w:szCs w:val="18"/>
        </w:rPr>
        <w:t>检索结果分组展示</w:t>
      </w:r>
    </w:p>
    <w:p w14:paraId="7CFAEADB" w14:textId="77777777" w:rsidR="0010378B" w:rsidRDefault="00353222">
      <w:pPr>
        <w:spacing w:beforeLines="50" w:before="156" w:afterLines="50" w:after="156"/>
        <w:ind w:firstLineChars="200" w:firstLine="360"/>
        <w:rPr>
          <w:rFonts w:ascii="微软雅黑" w:eastAsia="微软雅黑" w:hAnsi="微软雅黑" w:cs="微软雅黑"/>
          <w:sz w:val="18"/>
          <w:szCs w:val="18"/>
        </w:rPr>
      </w:pPr>
      <w:r>
        <w:rPr>
          <w:rFonts w:ascii="微软雅黑" w:eastAsia="微软雅黑" w:hAnsi="微软雅黑" w:cs="微软雅黑" w:hint="eastAsia"/>
          <w:sz w:val="18"/>
          <w:szCs w:val="18"/>
        </w:rPr>
        <w:t>功能说明：分组是指北大法宝提供的在结果显示区对检出结果进行分组展示的功能。中央法规子库和地方法规子库可以使用分组功能。</w:t>
      </w:r>
      <w:r>
        <w:rPr>
          <w:rFonts w:ascii="微软雅黑" w:eastAsia="微软雅黑" w:hAnsi="微软雅黑" w:cs="微软雅黑" w:hint="eastAsia"/>
          <w:sz w:val="18"/>
          <w:szCs w:val="18"/>
        </w:rPr>
        <w:t xml:space="preserve"> </w:t>
      </w:r>
    </w:p>
    <w:p w14:paraId="4110C228" w14:textId="77777777" w:rsidR="0010378B" w:rsidRDefault="00353222">
      <w:pPr>
        <w:spacing w:beforeLines="50" w:before="156" w:afterLines="50" w:after="156"/>
        <w:ind w:firstLineChars="200" w:firstLine="360"/>
        <w:rPr>
          <w:rFonts w:ascii="微软雅黑" w:eastAsia="微软雅黑" w:hAnsi="微软雅黑" w:cs="微软雅黑"/>
          <w:sz w:val="18"/>
          <w:szCs w:val="18"/>
        </w:rPr>
      </w:pPr>
      <w:r>
        <w:rPr>
          <w:rFonts w:ascii="微软雅黑" w:eastAsia="微软雅黑" w:hAnsi="微软雅黑" w:cs="微软雅黑" w:hint="eastAsia"/>
          <w:sz w:val="18"/>
          <w:szCs w:val="18"/>
        </w:rPr>
        <w:t>使用方法：检出结果后北大法宝初始使用效力级别分组，不同分组按效力级别降序排序。例如：检出“代言人”相关的法规内容后，默认以效力级别分组，行政法规分组排在部门规章上方。</w:t>
      </w:r>
    </w:p>
    <w:p w14:paraId="3AF546FB" w14:textId="77777777" w:rsidR="0010378B" w:rsidRDefault="00353222">
      <w:pPr>
        <w:spacing w:beforeLines="50" w:before="156" w:afterLines="50" w:after="156"/>
        <w:jc w:val="center"/>
      </w:pPr>
      <w:r>
        <w:rPr>
          <w:noProof/>
        </w:rPr>
        <w:lastRenderedPageBreak/>
        <w:drawing>
          <wp:inline distT="0" distB="0" distL="0" distR="0" wp14:anchorId="3E601045" wp14:editId="065CF811">
            <wp:extent cx="4321810" cy="2754630"/>
            <wp:effectExtent l="0" t="0" r="2540" b="762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3"/>
                    <a:stretch>
                      <a:fillRect/>
                    </a:stretch>
                  </pic:blipFill>
                  <pic:spPr>
                    <a:xfrm>
                      <a:off x="0" y="0"/>
                      <a:ext cx="4321810" cy="2754630"/>
                    </a:xfrm>
                    <a:prstGeom prst="rect">
                      <a:avLst/>
                    </a:prstGeom>
                  </pic:spPr>
                </pic:pic>
              </a:graphicData>
            </a:graphic>
          </wp:inline>
        </w:drawing>
      </w:r>
    </w:p>
    <w:p w14:paraId="6EB0EBD7"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 xml:space="preserve">D. </w:t>
      </w:r>
      <w:r>
        <w:rPr>
          <w:rFonts w:ascii="微软雅黑" w:eastAsia="微软雅黑" w:hAnsi="微软雅黑" w:cs="微软雅黑" w:hint="eastAsia"/>
          <w:sz w:val="18"/>
          <w:szCs w:val="18"/>
        </w:rPr>
        <w:t>排序</w:t>
      </w:r>
    </w:p>
    <w:p w14:paraId="14547D16" w14:textId="77777777" w:rsidR="0010378B" w:rsidRDefault="00353222">
      <w:pPr>
        <w:ind w:firstLineChars="200" w:firstLine="360"/>
        <w:rPr>
          <w:rFonts w:ascii="微软雅黑" w:eastAsia="微软雅黑" w:hAnsi="微软雅黑" w:cs="微软雅黑"/>
          <w:sz w:val="18"/>
          <w:szCs w:val="18"/>
        </w:rPr>
      </w:pPr>
      <w:r>
        <w:rPr>
          <w:rFonts w:ascii="微软雅黑" w:eastAsia="微软雅黑" w:hAnsi="微软雅黑" w:cs="微软雅黑" w:hint="eastAsia"/>
          <w:sz w:val="18"/>
          <w:szCs w:val="18"/>
        </w:rPr>
        <w:t>功能说明：排序是指北大法宝提供的在结果</w:t>
      </w:r>
      <w:r>
        <w:rPr>
          <w:rFonts w:ascii="微软雅黑" w:eastAsia="微软雅黑" w:hAnsi="微软雅黑" w:cs="微软雅黑" w:hint="eastAsia"/>
          <w:sz w:val="18"/>
          <w:szCs w:val="18"/>
        </w:rPr>
        <w:t>显示区对检出结果进行排序展示的功能。</w:t>
      </w:r>
    </w:p>
    <w:p w14:paraId="084F70B7" w14:textId="77777777" w:rsidR="0010378B" w:rsidRDefault="00353222">
      <w:pPr>
        <w:ind w:firstLineChars="200" w:firstLine="360"/>
        <w:rPr>
          <w:rFonts w:ascii="微软雅黑" w:eastAsia="微软雅黑" w:hAnsi="微软雅黑" w:cs="微软雅黑"/>
          <w:sz w:val="18"/>
          <w:szCs w:val="18"/>
        </w:rPr>
      </w:pPr>
      <w:r>
        <w:rPr>
          <w:rFonts w:ascii="微软雅黑" w:eastAsia="微软雅黑" w:hAnsi="微软雅黑" w:cs="微软雅黑" w:hint="eastAsia"/>
          <w:sz w:val="18"/>
          <w:szCs w:val="18"/>
        </w:rPr>
        <w:t>使用方法：</w:t>
      </w:r>
      <w:r>
        <w:rPr>
          <w:rFonts w:ascii="微软雅黑" w:eastAsia="微软雅黑" w:hAnsi="微软雅黑" w:cs="微软雅黑" w:hint="eastAsia"/>
          <w:sz w:val="18"/>
          <w:szCs w:val="18"/>
        </w:rPr>
        <w:t>a</w:t>
      </w:r>
      <w:r>
        <w:rPr>
          <w:rFonts w:ascii="微软雅黑" w:eastAsia="微软雅黑" w:hAnsi="微软雅黑" w:cs="微软雅黑" w:hint="eastAsia"/>
          <w:sz w:val="18"/>
          <w:szCs w:val="18"/>
        </w:rPr>
        <w:t>进入法律法规库或检出结果后，北大法宝自动对各子库结果进行排序。</w:t>
      </w:r>
      <w:r>
        <w:rPr>
          <w:rFonts w:ascii="微软雅黑" w:eastAsia="微软雅黑" w:hAnsi="微软雅黑" w:cs="微软雅黑" w:hint="eastAsia"/>
          <w:sz w:val="18"/>
          <w:szCs w:val="18"/>
        </w:rPr>
        <w:t>b</w:t>
      </w:r>
      <w:r>
        <w:rPr>
          <w:rFonts w:ascii="微软雅黑" w:eastAsia="微软雅黑" w:hAnsi="微软雅黑" w:cs="微软雅黑" w:hint="eastAsia"/>
          <w:sz w:val="18"/>
          <w:szCs w:val="18"/>
        </w:rPr>
        <w:t>可手动调整为其他排序方式。例如：在中央法规子库下检出“代言人”相关内容后，手动调整为“发布日期降序”排序。</w:t>
      </w:r>
    </w:p>
    <w:p w14:paraId="6AA3C70A" w14:textId="77777777" w:rsidR="0010378B" w:rsidRDefault="00353222">
      <w:pPr>
        <w:jc w:val="center"/>
        <w:rPr>
          <w:rFonts w:ascii="微软雅黑" w:eastAsia="微软雅黑" w:hAnsi="微软雅黑" w:cs="微软雅黑"/>
          <w:sz w:val="18"/>
          <w:szCs w:val="18"/>
        </w:rPr>
      </w:pPr>
      <w:r>
        <w:rPr>
          <w:noProof/>
        </w:rPr>
        <w:drawing>
          <wp:inline distT="0" distB="0" distL="0" distR="0" wp14:anchorId="37A56537" wp14:editId="5F28BBEE">
            <wp:extent cx="4011930" cy="2336800"/>
            <wp:effectExtent l="0" t="0" r="7620" b="635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54"/>
                    <a:stretch>
                      <a:fillRect/>
                    </a:stretch>
                  </pic:blipFill>
                  <pic:spPr>
                    <a:xfrm>
                      <a:off x="0" y="0"/>
                      <a:ext cx="4011930" cy="2336800"/>
                    </a:xfrm>
                    <a:prstGeom prst="rect">
                      <a:avLst/>
                    </a:prstGeom>
                  </pic:spPr>
                </pic:pic>
              </a:graphicData>
            </a:graphic>
          </wp:inline>
        </w:drawing>
      </w:r>
    </w:p>
    <w:p w14:paraId="2817AB11" w14:textId="77777777" w:rsidR="0010378B" w:rsidRDefault="0010378B">
      <w:pPr>
        <w:rPr>
          <w:rFonts w:ascii="微软雅黑" w:eastAsia="微软雅黑" w:hAnsi="微软雅黑" w:cs="微软雅黑"/>
          <w:sz w:val="18"/>
          <w:szCs w:val="18"/>
        </w:rPr>
      </w:pPr>
    </w:p>
    <w:p w14:paraId="2F0A7C40" w14:textId="77777777" w:rsidR="0010378B" w:rsidRDefault="00353222">
      <w:pPr>
        <w:pStyle w:val="3"/>
        <w:numPr>
          <w:ilvl w:val="2"/>
          <w:numId w:val="0"/>
        </w:numPr>
      </w:pPr>
      <w:bookmarkStart w:id="46" w:name="_Toc781692190_WPSOffice_Level3"/>
      <w:bookmarkStart w:id="47" w:name="_Toc534207526"/>
      <w:r>
        <w:rPr>
          <w:rFonts w:hint="eastAsia"/>
        </w:rPr>
        <w:t xml:space="preserve">2.9 </w:t>
      </w:r>
      <w:r>
        <w:rPr>
          <w:rFonts w:hint="eastAsia"/>
        </w:rPr>
        <w:t>检索结果操作：下载、收藏、分享</w:t>
      </w:r>
      <w:bookmarkEnd w:id="46"/>
      <w:bookmarkEnd w:id="47"/>
    </w:p>
    <w:p w14:paraId="404D6B42" w14:textId="77777777" w:rsidR="0010378B" w:rsidRDefault="00353222">
      <w:pPr>
        <w:spacing w:beforeLines="50" w:before="156" w:afterLines="50" w:after="156"/>
        <w:ind w:firstLineChars="200" w:firstLine="360"/>
        <w:rPr>
          <w:rFonts w:ascii="微软雅黑" w:eastAsia="微软雅黑" w:hAnsi="微软雅黑" w:cs="微软雅黑"/>
          <w:sz w:val="18"/>
          <w:szCs w:val="18"/>
        </w:rPr>
      </w:pPr>
      <w:r>
        <w:rPr>
          <w:rFonts w:ascii="微软雅黑" w:eastAsia="微软雅黑" w:hAnsi="微软雅黑" w:cs="微软雅黑" w:hint="eastAsia"/>
          <w:sz w:val="18"/>
          <w:szCs w:val="18"/>
        </w:rPr>
        <w:t>北大法宝支持对检索结果进行批量下载、收藏和分享。法宝</w:t>
      </w:r>
      <w:r>
        <w:rPr>
          <w:rFonts w:ascii="微软雅黑" w:eastAsia="微软雅黑" w:hAnsi="微软雅黑" w:cs="微软雅黑" w:hint="eastAsia"/>
          <w:sz w:val="18"/>
          <w:szCs w:val="18"/>
        </w:rPr>
        <w:t>V6</w:t>
      </w:r>
      <w:r>
        <w:rPr>
          <w:rFonts w:ascii="微软雅黑" w:eastAsia="微软雅黑" w:hAnsi="微软雅黑" w:cs="微软雅黑" w:hint="eastAsia"/>
          <w:sz w:val="18"/>
          <w:szCs w:val="18"/>
        </w:rPr>
        <w:t>新增批量下载功能。</w:t>
      </w:r>
    </w:p>
    <w:p w14:paraId="75188BCE" w14:textId="77777777" w:rsidR="0010378B" w:rsidRDefault="00353222">
      <w:pPr>
        <w:spacing w:beforeLines="50" w:before="156" w:afterLines="50" w:after="156"/>
        <w:ind w:firstLineChars="200" w:firstLine="360"/>
        <w:rPr>
          <w:rFonts w:ascii="微软雅黑" w:eastAsia="微软雅黑" w:hAnsi="微软雅黑" w:cs="微软雅黑"/>
          <w:sz w:val="18"/>
          <w:szCs w:val="18"/>
        </w:rPr>
      </w:pPr>
      <w:r>
        <w:rPr>
          <w:rFonts w:ascii="微软雅黑" w:eastAsia="微软雅黑" w:hAnsi="微软雅黑" w:cs="微软雅黑" w:hint="eastAsia"/>
          <w:sz w:val="18"/>
          <w:szCs w:val="18"/>
        </w:rPr>
        <w:t>功能说明：当需要一次下载多个法规文件时可以使用批量下载。</w:t>
      </w:r>
    </w:p>
    <w:p w14:paraId="49B84CF4" w14:textId="77777777" w:rsidR="0010378B" w:rsidRDefault="00353222">
      <w:pPr>
        <w:spacing w:beforeLines="50" w:before="156" w:afterLines="50" w:after="156"/>
        <w:ind w:firstLineChars="200" w:firstLine="360"/>
        <w:jc w:val="center"/>
        <w:rPr>
          <w:rFonts w:ascii="微软雅黑" w:eastAsia="微软雅黑" w:hAnsi="微软雅黑" w:cs="微软雅黑"/>
          <w:sz w:val="18"/>
          <w:szCs w:val="18"/>
        </w:rPr>
      </w:pPr>
      <w:r>
        <w:rPr>
          <w:rFonts w:ascii="微软雅黑" w:eastAsia="微软雅黑" w:hAnsi="微软雅黑" w:cs="微软雅黑" w:hint="eastAsia"/>
          <w:noProof/>
          <w:sz w:val="18"/>
          <w:szCs w:val="18"/>
        </w:rPr>
        <w:drawing>
          <wp:inline distT="0" distB="0" distL="114300" distR="114300" wp14:anchorId="38BE8835" wp14:editId="007C1E91">
            <wp:extent cx="3995420" cy="1149350"/>
            <wp:effectExtent l="0" t="0" r="5080" b="12700"/>
            <wp:docPr id="63" name="图片 63" descr="使用说明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使用说明24"/>
                    <pic:cNvPicPr>
                      <a:picLocks noChangeAspect="1"/>
                    </pic:cNvPicPr>
                  </pic:nvPicPr>
                  <pic:blipFill>
                    <a:blip r:embed="rId55"/>
                    <a:stretch>
                      <a:fillRect/>
                    </a:stretch>
                  </pic:blipFill>
                  <pic:spPr>
                    <a:xfrm>
                      <a:off x="0" y="0"/>
                      <a:ext cx="3995420" cy="1149350"/>
                    </a:xfrm>
                    <a:prstGeom prst="rect">
                      <a:avLst/>
                    </a:prstGeom>
                  </pic:spPr>
                </pic:pic>
              </a:graphicData>
            </a:graphic>
          </wp:inline>
        </w:drawing>
      </w:r>
    </w:p>
    <w:p w14:paraId="3E6D14DE" w14:textId="77777777" w:rsidR="0010378B" w:rsidRDefault="00353222">
      <w:pPr>
        <w:spacing w:beforeLines="50" w:before="156" w:afterLines="50" w:after="156"/>
        <w:ind w:firstLineChars="200" w:firstLine="360"/>
        <w:rPr>
          <w:rFonts w:ascii="微软雅黑" w:eastAsia="微软雅黑" w:hAnsi="微软雅黑" w:cs="微软雅黑"/>
          <w:sz w:val="18"/>
          <w:szCs w:val="18"/>
        </w:rPr>
      </w:pPr>
      <w:r>
        <w:rPr>
          <w:rFonts w:ascii="微软雅黑" w:eastAsia="微软雅黑" w:hAnsi="微软雅黑" w:cs="微软雅黑" w:hint="eastAsia"/>
          <w:color w:val="0000FF"/>
          <w:sz w:val="18"/>
          <w:szCs w:val="18"/>
        </w:rPr>
        <w:lastRenderedPageBreak/>
        <w:t>示例</w:t>
      </w:r>
      <w:r>
        <w:rPr>
          <w:rFonts w:ascii="微软雅黑" w:eastAsia="微软雅黑" w:hAnsi="微软雅黑" w:cs="微软雅黑" w:hint="eastAsia"/>
          <w:sz w:val="18"/>
          <w:szCs w:val="18"/>
        </w:rPr>
        <w:t>：检出“刑法”相关内容后点击“全选”选中当前页面所有结果，点击“批量下载”选择下载格式后完成批量下载。</w:t>
      </w:r>
    </w:p>
    <w:p w14:paraId="79C65586" w14:textId="77777777" w:rsidR="0010378B" w:rsidRDefault="00353222">
      <w:pPr>
        <w:spacing w:beforeLines="50" w:before="156" w:afterLines="50" w:after="156"/>
        <w:ind w:firstLineChars="200" w:firstLine="420"/>
        <w:jc w:val="center"/>
      </w:pPr>
      <w:r>
        <w:rPr>
          <w:noProof/>
        </w:rPr>
        <w:drawing>
          <wp:inline distT="0" distB="0" distL="0" distR="0" wp14:anchorId="34AD54D4" wp14:editId="789C0CAD">
            <wp:extent cx="3924935" cy="2189480"/>
            <wp:effectExtent l="0" t="0" r="18415" b="127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56"/>
                    <a:srcRect r="1806"/>
                    <a:stretch>
                      <a:fillRect/>
                    </a:stretch>
                  </pic:blipFill>
                  <pic:spPr>
                    <a:xfrm>
                      <a:off x="0" y="0"/>
                      <a:ext cx="3924935" cy="2189480"/>
                    </a:xfrm>
                    <a:prstGeom prst="rect">
                      <a:avLst/>
                    </a:prstGeom>
                  </pic:spPr>
                </pic:pic>
              </a:graphicData>
            </a:graphic>
          </wp:inline>
        </w:drawing>
      </w:r>
    </w:p>
    <w:p w14:paraId="48CBDD75" w14:textId="77777777" w:rsidR="0010378B" w:rsidRDefault="0010378B">
      <w:pPr>
        <w:spacing w:beforeLines="50" w:before="156" w:afterLines="50" w:after="156"/>
        <w:ind w:firstLineChars="200" w:firstLine="420"/>
        <w:jc w:val="center"/>
      </w:pPr>
    </w:p>
    <w:p w14:paraId="4FFB9B02" w14:textId="77777777" w:rsidR="0010378B" w:rsidRDefault="00353222">
      <w:pPr>
        <w:spacing w:beforeLines="50" w:before="156" w:afterLines="50" w:after="156"/>
        <w:ind w:firstLineChars="200" w:firstLine="360"/>
        <w:rPr>
          <w:rFonts w:ascii="微软雅黑" w:eastAsia="微软雅黑" w:hAnsi="微软雅黑" w:cs="微软雅黑"/>
          <w:sz w:val="18"/>
          <w:szCs w:val="18"/>
        </w:rPr>
      </w:pPr>
      <w:r>
        <w:rPr>
          <w:rFonts w:ascii="微软雅黑" w:eastAsia="微软雅黑" w:hAnsi="微软雅黑" w:cs="微软雅黑" w:hint="eastAsia"/>
          <w:sz w:val="18"/>
          <w:szCs w:val="18"/>
        </w:rPr>
        <w:t xml:space="preserve">A. </w:t>
      </w:r>
      <w:r>
        <w:rPr>
          <w:rFonts w:ascii="微软雅黑" w:eastAsia="微软雅黑" w:hAnsi="微软雅黑" w:cs="微软雅黑" w:hint="eastAsia"/>
          <w:sz w:val="18"/>
          <w:szCs w:val="18"/>
        </w:rPr>
        <w:t>选择“目录下载”</w:t>
      </w:r>
    </w:p>
    <w:p w14:paraId="02767CD6" w14:textId="77777777" w:rsidR="0010378B" w:rsidRDefault="00353222">
      <w:pPr>
        <w:spacing w:beforeLines="50" w:before="156" w:afterLines="50" w:after="156"/>
        <w:ind w:firstLineChars="200" w:firstLine="360"/>
        <w:rPr>
          <w:rFonts w:ascii="微软雅黑" w:eastAsia="微软雅黑" w:hAnsi="微软雅黑" w:cs="微软雅黑"/>
          <w:sz w:val="18"/>
          <w:szCs w:val="18"/>
        </w:rPr>
      </w:pPr>
      <w:r>
        <w:rPr>
          <w:rFonts w:ascii="微软雅黑" w:eastAsia="微软雅黑" w:hAnsi="微软雅黑" w:cs="微软雅黑" w:hint="eastAsia"/>
          <w:sz w:val="18"/>
          <w:szCs w:val="18"/>
        </w:rPr>
        <w:t>选择目录下载后，将生成一个</w:t>
      </w:r>
      <w:r>
        <w:rPr>
          <w:rFonts w:ascii="微软雅黑" w:eastAsia="微软雅黑" w:hAnsi="微软雅黑" w:cs="微软雅黑" w:hint="eastAsia"/>
          <w:sz w:val="18"/>
          <w:szCs w:val="18"/>
        </w:rPr>
        <w:t>Excel</w:t>
      </w:r>
      <w:r>
        <w:rPr>
          <w:rFonts w:ascii="微软雅黑" w:eastAsia="微软雅黑" w:hAnsi="微软雅黑" w:cs="微软雅黑" w:hint="eastAsia"/>
          <w:sz w:val="18"/>
          <w:szCs w:val="18"/>
        </w:rPr>
        <w:t>表格，包含所选全部需下载文件的标题、时效、发布部门等字段信息。</w:t>
      </w:r>
    </w:p>
    <w:p w14:paraId="169FE0CE" w14:textId="77777777" w:rsidR="0010378B" w:rsidRDefault="00353222">
      <w:pPr>
        <w:spacing w:beforeLines="50" w:before="156" w:afterLines="50" w:after="156"/>
        <w:ind w:firstLineChars="200" w:firstLine="360"/>
        <w:jc w:val="center"/>
        <w:rPr>
          <w:rFonts w:ascii="微软雅黑" w:eastAsia="微软雅黑" w:hAnsi="微软雅黑" w:cs="微软雅黑"/>
          <w:sz w:val="18"/>
          <w:szCs w:val="18"/>
        </w:rPr>
      </w:pPr>
      <w:r>
        <w:rPr>
          <w:rFonts w:ascii="微软雅黑" w:eastAsia="微软雅黑" w:hAnsi="微软雅黑" w:cs="微软雅黑" w:hint="eastAsia"/>
          <w:noProof/>
          <w:sz w:val="18"/>
          <w:szCs w:val="18"/>
        </w:rPr>
        <w:drawing>
          <wp:inline distT="0" distB="0" distL="114300" distR="114300" wp14:anchorId="159F2F04" wp14:editId="16DB6660">
            <wp:extent cx="3636010" cy="2383155"/>
            <wp:effectExtent l="0" t="0" r="2540" b="17145"/>
            <wp:docPr id="30" name="图片 30" descr="使用说明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使用说明32"/>
                    <pic:cNvPicPr>
                      <a:picLocks noChangeAspect="1"/>
                    </pic:cNvPicPr>
                  </pic:nvPicPr>
                  <pic:blipFill>
                    <a:blip r:embed="rId57"/>
                    <a:stretch>
                      <a:fillRect/>
                    </a:stretch>
                  </pic:blipFill>
                  <pic:spPr>
                    <a:xfrm>
                      <a:off x="0" y="0"/>
                      <a:ext cx="3636010" cy="2383155"/>
                    </a:xfrm>
                    <a:prstGeom prst="rect">
                      <a:avLst/>
                    </a:prstGeom>
                  </pic:spPr>
                </pic:pic>
              </a:graphicData>
            </a:graphic>
          </wp:inline>
        </w:drawing>
      </w:r>
    </w:p>
    <w:p w14:paraId="0E80081F" w14:textId="77777777" w:rsidR="0010378B" w:rsidRDefault="00353222">
      <w:pPr>
        <w:spacing w:beforeLines="50" w:before="156" w:afterLines="50" w:after="156"/>
        <w:ind w:firstLineChars="200" w:firstLine="360"/>
        <w:jc w:val="center"/>
        <w:rPr>
          <w:rFonts w:ascii="微软雅黑" w:eastAsia="微软雅黑" w:hAnsi="微软雅黑" w:cs="微软雅黑"/>
          <w:sz w:val="18"/>
          <w:szCs w:val="18"/>
        </w:rPr>
      </w:pPr>
      <w:r>
        <w:rPr>
          <w:rFonts w:ascii="微软雅黑" w:eastAsia="微软雅黑" w:hAnsi="微软雅黑" w:cs="微软雅黑" w:hint="eastAsia"/>
          <w:noProof/>
          <w:sz w:val="18"/>
          <w:szCs w:val="18"/>
        </w:rPr>
        <w:drawing>
          <wp:inline distT="0" distB="0" distL="114300" distR="114300" wp14:anchorId="79F33402" wp14:editId="021F2758">
            <wp:extent cx="4830445" cy="1849120"/>
            <wp:effectExtent l="0" t="0" r="8255" b="17780"/>
            <wp:docPr id="33" name="图片 33" descr="使用说明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使用说明33"/>
                    <pic:cNvPicPr>
                      <a:picLocks noChangeAspect="1"/>
                    </pic:cNvPicPr>
                  </pic:nvPicPr>
                  <pic:blipFill>
                    <a:blip r:embed="rId58"/>
                    <a:stretch>
                      <a:fillRect/>
                    </a:stretch>
                  </pic:blipFill>
                  <pic:spPr>
                    <a:xfrm>
                      <a:off x="0" y="0"/>
                      <a:ext cx="4830445" cy="1849120"/>
                    </a:xfrm>
                    <a:prstGeom prst="rect">
                      <a:avLst/>
                    </a:prstGeom>
                  </pic:spPr>
                </pic:pic>
              </a:graphicData>
            </a:graphic>
          </wp:inline>
        </w:drawing>
      </w:r>
    </w:p>
    <w:p w14:paraId="60C44A1A" w14:textId="77777777" w:rsidR="0010378B" w:rsidRDefault="00353222">
      <w:pPr>
        <w:spacing w:beforeLines="50" w:before="156" w:afterLines="50" w:after="156"/>
        <w:ind w:firstLineChars="200" w:firstLine="360"/>
        <w:rPr>
          <w:rFonts w:ascii="微软雅黑" w:eastAsia="微软雅黑" w:hAnsi="微软雅黑" w:cs="微软雅黑"/>
          <w:sz w:val="18"/>
          <w:szCs w:val="18"/>
        </w:rPr>
      </w:pPr>
      <w:r>
        <w:rPr>
          <w:rFonts w:ascii="微软雅黑" w:eastAsia="微软雅黑" w:hAnsi="微软雅黑" w:cs="微软雅黑" w:hint="eastAsia"/>
          <w:sz w:val="18"/>
          <w:szCs w:val="18"/>
        </w:rPr>
        <w:lastRenderedPageBreak/>
        <w:t xml:space="preserve">B. </w:t>
      </w:r>
      <w:r>
        <w:rPr>
          <w:rFonts w:ascii="微软雅黑" w:eastAsia="微软雅黑" w:hAnsi="微软雅黑" w:cs="微软雅黑" w:hint="eastAsia"/>
          <w:sz w:val="18"/>
          <w:szCs w:val="18"/>
        </w:rPr>
        <w:t>选择“全文”下载</w:t>
      </w:r>
    </w:p>
    <w:p w14:paraId="655BB42A" w14:textId="77777777" w:rsidR="0010378B" w:rsidRDefault="00353222">
      <w:pPr>
        <w:spacing w:beforeLines="50" w:before="156" w:afterLines="50" w:after="156"/>
        <w:ind w:firstLineChars="200" w:firstLine="360"/>
        <w:rPr>
          <w:rFonts w:ascii="微软雅黑" w:eastAsia="微软雅黑" w:hAnsi="微软雅黑" w:cs="微软雅黑"/>
          <w:sz w:val="18"/>
          <w:szCs w:val="18"/>
        </w:rPr>
      </w:pPr>
      <w:r>
        <w:rPr>
          <w:rFonts w:ascii="微软雅黑" w:eastAsia="微软雅黑" w:hAnsi="微软雅黑" w:cs="微软雅黑" w:hint="eastAsia"/>
          <w:sz w:val="18"/>
          <w:szCs w:val="18"/>
        </w:rPr>
        <w:t>全文下载时，可以选择下载文本的模式。例如，选择“</w:t>
      </w:r>
      <w:r>
        <w:rPr>
          <w:rFonts w:ascii="微软雅黑" w:eastAsia="微软雅黑" w:hAnsi="微软雅黑" w:cs="微软雅黑" w:hint="eastAsia"/>
          <w:sz w:val="18"/>
          <w:szCs w:val="18"/>
        </w:rPr>
        <w:t>Word</w:t>
      </w:r>
      <w:r>
        <w:rPr>
          <w:rFonts w:ascii="微软雅黑" w:eastAsia="微软雅黑" w:hAnsi="微软雅黑" w:cs="微软雅黑" w:hint="eastAsia"/>
          <w:sz w:val="18"/>
          <w:szCs w:val="18"/>
        </w:rPr>
        <w:t>”时会下载一个名为“北大法宝中央法规库批量下载</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下载时间</w:t>
      </w:r>
      <w:r>
        <w:rPr>
          <w:rFonts w:ascii="微软雅黑" w:eastAsia="微软雅黑" w:hAnsi="微软雅黑" w:cs="微软雅黑" w:hint="eastAsia"/>
          <w:sz w:val="18"/>
          <w:szCs w:val="18"/>
        </w:rPr>
        <w:t>.zip</w:t>
      </w:r>
      <w:r>
        <w:rPr>
          <w:rFonts w:ascii="微软雅黑" w:eastAsia="微软雅黑" w:hAnsi="微软雅黑" w:cs="微软雅黑" w:hint="eastAsia"/>
          <w:sz w:val="18"/>
          <w:szCs w:val="18"/>
        </w:rPr>
        <w:t>”的压缩文件，解压后得到选中法律文件</w:t>
      </w:r>
      <w:r>
        <w:rPr>
          <w:rFonts w:ascii="微软雅黑" w:eastAsia="微软雅黑" w:hAnsi="微软雅黑" w:cs="微软雅黑" w:hint="eastAsia"/>
          <w:sz w:val="18"/>
          <w:szCs w:val="18"/>
        </w:rPr>
        <w:t>Word</w:t>
      </w:r>
      <w:r>
        <w:rPr>
          <w:rFonts w:ascii="微软雅黑" w:eastAsia="微软雅黑" w:hAnsi="微软雅黑" w:cs="微软雅黑" w:hint="eastAsia"/>
          <w:sz w:val="18"/>
          <w:szCs w:val="18"/>
        </w:rPr>
        <w:t>版本。</w:t>
      </w:r>
    </w:p>
    <w:p w14:paraId="0A1B9E9B" w14:textId="77777777" w:rsidR="0010378B" w:rsidRDefault="00353222">
      <w:pPr>
        <w:spacing w:beforeLines="50" w:before="156" w:afterLines="50" w:after="156"/>
        <w:ind w:firstLineChars="200" w:firstLine="420"/>
        <w:jc w:val="center"/>
        <w:rPr>
          <w:rFonts w:ascii="宋体" w:eastAsia="宋体" w:hAnsi="宋体"/>
          <w:sz w:val="24"/>
          <w:szCs w:val="24"/>
        </w:rPr>
      </w:pPr>
      <w:r>
        <w:rPr>
          <w:noProof/>
        </w:rPr>
        <w:drawing>
          <wp:inline distT="0" distB="0" distL="0" distR="0" wp14:anchorId="0034FCC4" wp14:editId="0BD19B9D">
            <wp:extent cx="4036695" cy="2005330"/>
            <wp:effectExtent l="0" t="0" r="1905" b="1397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59"/>
                    <a:stretch>
                      <a:fillRect/>
                    </a:stretch>
                  </pic:blipFill>
                  <pic:spPr>
                    <a:xfrm>
                      <a:off x="0" y="0"/>
                      <a:ext cx="4036695" cy="2005330"/>
                    </a:xfrm>
                    <a:prstGeom prst="rect">
                      <a:avLst/>
                    </a:prstGeom>
                  </pic:spPr>
                </pic:pic>
              </a:graphicData>
            </a:graphic>
          </wp:inline>
        </w:drawing>
      </w:r>
    </w:p>
    <w:p w14:paraId="60A050A3" w14:textId="77777777" w:rsidR="0010378B" w:rsidRDefault="00353222">
      <w:pPr>
        <w:pStyle w:val="1"/>
        <w:spacing w:beforeLines="50" w:before="156" w:afterLines="50" w:after="156"/>
        <w:ind w:firstLineChars="0" w:firstLine="0"/>
        <w:jc w:val="center"/>
      </w:pPr>
      <w:r>
        <w:rPr>
          <w:noProof/>
        </w:rPr>
        <w:drawing>
          <wp:inline distT="0" distB="0" distL="0" distR="0" wp14:anchorId="034B8730" wp14:editId="038DE5A9">
            <wp:extent cx="4027170" cy="3198495"/>
            <wp:effectExtent l="0" t="0" r="11430" b="190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60"/>
                    <a:stretch>
                      <a:fillRect/>
                    </a:stretch>
                  </pic:blipFill>
                  <pic:spPr>
                    <a:xfrm>
                      <a:off x="0" y="0"/>
                      <a:ext cx="4027170" cy="3198495"/>
                    </a:xfrm>
                    <a:prstGeom prst="rect">
                      <a:avLst/>
                    </a:prstGeom>
                  </pic:spPr>
                </pic:pic>
              </a:graphicData>
            </a:graphic>
          </wp:inline>
        </w:drawing>
      </w:r>
    </w:p>
    <w:p w14:paraId="01425D21" w14:textId="77777777" w:rsidR="0010378B" w:rsidRDefault="00353222">
      <w:pPr>
        <w:pStyle w:val="3"/>
        <w:numPr>
          <w:ilvl w:val="2"/>
          <w:numId w:val="0"/>
        </w:numPr>
      </w:pPr>
      <w:bookmarkStart w:id="48" w:name="_Toc1743168631_WPSOffice_Level3"/>
      <w:r>
        <w:rPr>
          <w:rFonts w:hint="eastAsia"/>
        </w:rPr>
        <w:t>2.10</w:t>
      </w:r>
      <w:r>
        <w:rPr>
          <w:rFonts w:hint="eastAsia"/>
        </w:rPr>
        <w:t>页面内功能</w:t>
      </w:r>
      <w:bookmarkStart w:id="49" w:name="_Toc534207556"/>
      <w:bookmarkEnd w:id="48"/>
    </w:p>
    <w:p w14:paraId="69FB5B48"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2.10.1</w:t>
      </w:r>
      <w:r>
        <w:rPr>
          <w:rFonts w:ascii="微软雅黑" w:eastAsia="微软雅黑" w:hAnsi="微软雅黑" w:cs="微软雅黑" w:hint="eastAsia"/>
          <w:sz w:val="18"/>
          <w:szCs w:val="18"/>
        </w:rPr>
        <w:t>目录导航</w:t>
      </w:r>
      <w:bookmarkEnd w:id="49"/>
    </w:p>
    <w:p w14:paraId="6AE9BE02"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功能说明：目录导航是指北大法宝提供的正文阅览页全文导航功能，借助目录导航可快速定位到法规对应编、章、节、条。中央法规子库和地方法规子库可以使用目录导航功能。</w:t>
      </w:r>
    </w:p>
    <w:p w14:paraId="242B4AC4"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使用方法：</w:t>
      </w:r>
    </w:p>
    <w:p w14:paraId="2BDFF461" w14:textId="77777777" w:rsidR="0010378B" w:rsidRDefault="00353222">
      <w:pPr>
        <w:ind w:firstLineChars="200" w:firstLine="360"/>
        <w:rPr>
          <w:rFonts w:ascii="微软雅黑" w:eastAsia="微软雅黑" w:hAnsi="微软雅黑" w:cs="微软雅黑"/>
          <w:sz w:val="18"/>
          <w:szCs w:val="18"/>
        </w:rPr>
      </w:pPr>
      <w:r>
        <w:rPr>
          <w:rFonts w:ascii="微软雅黑" w:eastAsia="微软雅黑" w:hAnsi="微软雅黑" w:cs="微软雅黑" w:hint="eastAsia"/>
          <w:sz w:val="18"/>
          <w:szCs w:val="18"/>
        </w:rPr>
        <w:t>进入正文阅览页，鼠标移至阅览功能区左侧目录上时，系统弹出法规目录。点击编、章标题完成跳转。</w:t>
      </w:r>
    </w:p>
    <w:p w14:paraId="49AF0966"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color w:val="0000FF"/>
          <w:sz w:val="18"/>
          <w:szCs w:val="18"/>
        </w:rPr>
        <w:t>示例</w:t>
      </w:r>
      <w:r>
        <w:rPr>
          <w:rFonts w:ascii="微软雅黑" w:eastAsia="微软雅黑" w:hAnsi="微软雅黑" w:cs="微软雅黑" w:hint="eastAsia"/>
          <w:sz w:val="18"/>
          <w:szCs w:val="18"/>
        </w:rPr>
        <w:t>：正文阅览《中华人民共和国刑法</w:t>
      </w:r>
      <w:r>
        <w:rPr>
          <w:rFonts w:ascii="微软雅黑" w:eastAsia="微软雅黑" w:hAnsi="微软雅黑" w:cs="微软雅黑" w:hint="eastAsia"/>
          <w:sz w:val="18"/>
          <w:szCs w:val="18"/>
        </w:rPr>
        <w:t>(2017</w:t>
      </w:r>
      <w:r>
        <w:rPr>
          <w:rFonts w:ascii="微软雅黑" w:eastAsia="微软雅黑" w:hAnsi="微软雅黑" w:cs="微软雅黑" w:hint="eastAsia"/>
          <w:sz w:val="18"/>
          <w:szCs w:val="18"/>
        </w:rPr>
        <w:t>修正</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》时，点击第一编“第四章”后法宝完成跳转并展开“第四章”目录。</w:t>
      </w:r>
    </w:p>
    <w:p w14:paraId="5B0877ED" w14:textId="77777777" w:rsidR="0010378B" w:rsidRDefault="00353222">
      <w:pPr>
        <w:spacing w:beforeLines="50" w:before="156" w:afterLines="50" w:after="156"/>
        <w:jc w:val="center"/>
      </w:pPr>
      <w:r>
        <w:rPr>
          <w:noProof/>
        </w:rPr>
        <w:lastRenderedPageBreak/>
        <w:drawing>
          <wp:inline distT="0" distB="0" distL="0" distR="0" wp14:anchorId="75B04361" wp14:editId="0615E6D0">
            <wp:extent cx="4431030" cy="1391285"/>
            <wp:effectExtent l="0" t="0" r="7620" b="1841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61"/>
                    <a:srcRect b="26569"/>
                    <a:stretch>
                      <a:fillRect/>
                    </a:stretch>
                  </pic:blipFill>
                  <pic:spPr>
                    <a:xfrm>
                      <a:off x="0" y="0"/>
                      <a:ext cx="4431030" cy="1391285"/>
                    </a:xfrm>
                    <a:prstGeom prst="rect">
                      <a:avLst/>
                    </a:prstGeom>
                  </pic:spPr>
                </pic:pic>
              </a:graphicData>
            </a:graphic>
          </wp:inline>
        </w:drawing>
      </w:r>
    </w:p>
    <w:p w14:paraId="6EEDB22F"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 xml:space="preserve">2.10.2 </w:t>
      </w:r>
      <w:bookmarkStart w:id="50" w:name="_Toc534207581"/>
      <w:r>
        <w:rPr>
          <w:rFonts w:ascii="微软雅黑" w:eastAsia="微软雅黑" w:hAnsi="微软雅黑" w:cs="微软雅黑" w:hint="eastAsia"/>
          <w:sz w:val="18"/>
          <w:szCs w:val="18"/>
        </w:rPr>
        <w:t>下载、收藏、分享、打印、字体调整</w:t>
      </w:r>
      <w:bookmarkEnd w:id="50"/>
    </w:p>
    <w:p w14:paraId="2FD9B547" w14:textId="77777777" w:rsidR="0010378B" w:rsidRDefault="00353222">
      <w:pPr>
        <w:ind w:firstLineChars="200" w:firstLine="360"/>
        <w:rPr>
          <w:rFonts w:ascii="微软雅黑" w:eastAsia="微软雅黑" w:hAnsi="微软雅黑" w:cs="微软雅黑"/>
          <w:sz w:val="18"/>
          <w:szCs w:val="18"/>
          <w:u w:val="single"/>
        </w:rPr>
      </w:pPr>
      <w:r>
        <w:rPr>
          <w:rFonts w:ascii="微软雅黑" w:eastAsia="微软雅黑" w:hAnsi="微软雅黑" w:cs="微软雅黑" w:hint="eastAsia"/>
          <w:sz w:val="18"/>
          <w:szCs w:val="18"/>
        </w:rPr>
        <w:t>法宝正文页右上角的功能区，支持当前页面的下载、收藏、分享、直接打印和调整字体功能。</w:t>
      </w:r>
    </w:p>
    <w:p w14:paraId="4E0C368A"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noProof/>
          <w:sz w:val="18"/>
          <w:szCs w:val="18"/>
        </w:rPr>
        <w:drawing>
          <wp:inline distT="0" distB="0" distL="114300" distR="114300" wp14:anchorId="114475BC" wp14:editId="0A655B4E">
            <wp:extent cx="5240655" cy="1269365"/>
            <wp:effectExtent l="0" t="0" r="17145" b="6985"/>
            <wp:docPr id="5" name="图片 5" descr="使用说明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使用说明04"/>
                    <pic:cNvPicPr>
                      <a:picLocks noChangeAspect="1"/>
                    </pic:cNvPicPr>
                  </pic:nvPicPr>
                  <pic:blipFill>
                    <a:blip r:embed="rId62"/>
                    <a:stretch>
                      <a:fillRect/>
                    </a:stretch>
                  </pic:blipFill>
                  <pic:spPr>
                    <a:xfrm>
                      <a:off x="0" y="0"/>
                      <a:ext cx="5240655" cy="1269365"/>
                    </a:xfrm>
                    <a:prstGeom prst="rect">
                      <a:avLst/>
                    </a:prstGeom>
                  </pic:spPr>
                </pic:pic>
              </a:graphicData>
            </a:graphic>
          </wp:inline>
        </w:drawing>
      </w:r>
    </w:p>
    <w:p w14:paraId="45952C7E" w14:textId="77777777" w:rsidR="0010378B" w:rsidRDefault="0010378B">
      <w:pPr>
        <w:rPr>
          <w:rFonts w:ascii="宋体" w:eastAsia="宋体" w:hAnsi="宋体" w:cs="宋体"/>
          <w:sz w:val="18"/>
          <w:szCs w:val="18"/>
        </w:rPr>
      </w:pPr>
    </w:p>
    <w:p w14:paraId="06D8A7E2" w14:textId="77777777" w:rsidR="0010378B" w:rsidRDefault="00353222">
      <w:pPr>
        <w:rPr>
          <w:rFonts w:ascii="微软雅黑" w:eastAsia="微软雅黑" w:hAnsi="微软雅黑" w:cs="微软雅黑"/>
          <w:sz w:val="18"/>
          <w:szCs w:val="18"/>
        </w:rPr>
      </w:pPr>
      <w:r>
        <w:rPr>
          <w:rFonts w:ascii="宋体" w:eastAsia="宋体" w:hAnsi="宋体" w:cs="宋体" w:hint="eastAsia"/>
          <w:sz w:val="18"/>
          <w:szCs w:val="18"/>
        </w:rPr>
        <w:t>▲</w:t>
      </w:r>
      <w:r>
        <w:rPr>
          <w:rFonts w:ascii="微软雅黑" w:eastAsia="微软雅黑" w:hAnsi="微软雅黑" w:cs="微软雅黑" w:hint="eastAsia"/>
          <w:sz w:val="18"/>
          <w:szCs w:val="18"/>
        </w:rPr>
        <w:t xml:space="preserve"> </w:t>
      </w:r>
      <w:r>
        <w:rPr>
          <w:rFonts w:ascii="微软雅黑" w:eastAsia="微软雅黑" w:hAnsi="微软雅黑" w:cs="微软雅黑" w:hint="eastAsia"/>
          <w:sz w:val="18"/>
          <w:szCs w:val="18"/>
        </w:rPr>
        <w:t>手机扫码分享</w:t>
      </w:r>
    </w:p>
    <w:p w14:paraId="40AD2EDE"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功能说明：当我们需要将文章分享给他人的时候，只需通过微信扫一扫，扫描文章二维码即可在移动设备上进行阅读和转发，还可通过法宝订阅号免费查找相关法律信息。该功能现已在法律法规、司法案例、法学期刊、律所实务、专题参考和检察文书等栏目全面实现。</w:t>
      </w:r>
    </w:p>
    <w:p w14:paraId="4EEBC31A" w14:textId="77777777" w:rsidR="0010378B" w:rsidRDefault="00353222">
      <w:pPr>
        <w:jc w:val="center"/>
        <w:rPr>
          <w:rFonts w:ascii="微软雅黑" w:eastAsia="微软雅黑" w:hAnsi="微软雅黑" w:cs="微软雅黑"/>
          <w:sz w:val="18"/>
          <w:szCs w:val="18"/>
        </w:rPr>
      </w:pPr>
      <w:r>
        <w:rPr>
          <w:rFonts w:ascii="微软雅黑" w:eastAsia="微软雅黑" w:hAnsi="微软雅黑" w:cs="微软雅黑" w:hint="eastAsia"/>
          <w:noProof/>
          <w:sz w:val="18"/>
          <w:szCs w:val="18"/>
        </w:rPr>
        <w:drawing>
          <wp:inline distT="0" distB="0" distL="114300" distR="114300" wp14:anchorId="6D6C870A" wp14:editId="77858450">
            <wp:extent cx="4538345" cy="2147570"/>
            <wp:effectExtent l="0" t="0" r="14605" b="5080"/>
            <wp:docPr id="3" name="图片 3" descr="使用说明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使用说明25"/>
                    <pic:cNvPicPr>
                      <a:picLocks noChangeAspect="1"/>
                    </pic:cNvPicPr>
                  </pic:nvPicPr>
                  <pic:blipFill>
                    <a:blip r:embed="rId63"/>
                    <a:stretch>
                      <a:fillRect/>
                    </a:stretch>
                  </pic:blipFill>
                  <pic:spPr>
                    <a:xfrm>
                      <a:off x="0" y="0"/>
                      <a:ext cx="4538345" cy="2147570"/>
                    </a:xfrm>
                    <a:prstGeom prst="rect">
                      <a:avLst/>
                    </a:prstGeom>
                  </pic:spPr>
                </pic:pic>
              </a:graphicData>
            </a:graphic>
          </wp:inline>
        </w:drawing>
      </w:r>
    </w:p>
    <w:p w14:paraId="45A8AF16"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 xml:space="preserve">2.10.3 </w:t>
      </w:r>
      <w:r>
        <w:rPr>
          <w:rFonts w:ascii="微软雅黑" w:eastAsia="微软雅黑" w:hAnsi="微软雅黑" w:cs="微软雅黑" w:hint="eastAsia"/>
          <w:sz w:val="18"/>
          <w:szCs w:val="18"/>
        </w:rPr>
        <w:t>标亮、聚焦命中、页内检索、法条跳转</w:t>
      </w:r>
    </w:p>
    <w:p w14:paraId="7351B562"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 xml:space="preserve">   </w:t>
      </w:r>
      <w:r>
        <w:rPr>
          <w:rFonts w:ascii="微软雅黑" w:eastAsia="微软雅黑" w:hAnsi="微软雅黑" w:cs="微软雅黑" w:hint="eastAsia"/>
          <w:sz w:val="18"/>
          <w:szCs w:val="18"/>
        </w:rPr>
        <w:t>功能说明：法宝正文页内，支持标亮、聚焦命中、页内检索、法条跳转功能。</w:t>
      </w:r>
    </w:p>
    <w:p w14:paraId="20A85B01"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A.</w:t>
      </w:r>
      <w:r>
        <w:rPr>
          <w:rFonts w:ascii="微软雅黑" w:eastAsia="微软雅黑" w:hAnsi="微软雅黑" w:cs="微软雅黑" w:hint="eastAsia"/>
          <w:sz w:val="18"/>
          <w:szCs w:val="18"/>
        </w:rPr>
        <w:t>标亮是指正文阅览页高亮显示命中关键词的功能</w:t>
      </w:r>
    </w:p>
    <w:p w14:paraId="75B7E623" w14:textId="77777777" w:rsidR="0010378B" w:rsidRDefault="00353222">
      <w:pPr>
        <w:jc w:val="center"/>
      </w:pPr>
      <w:r>
        <w:rPr>
          <w:noProof/>
        </w:rPr>
        <w:drawing>
          <wp:inline distT="0" distB="0" distL="0" distR="0" wp14:anchorId="5831F0AA" wp14:editId="0EEA907D">
            <wp:extent cx="3921760" cy="1509395"/>
            <wp:effectExtent l="0" t="0" r="2540" b="1460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64"/>
                    <a:srcRect b="20155"/>
                    <a:stretch>
                      <a:fillRect/>
                    </a:stretch>
                  </pic:blipFill>
                  <pic:spPr>
                    <a:xfrm>
                      <a:off x="0" y="0"/>
                      <a:ext cx="3921760" cy="1509395"/>
                    </a:xfrm>
                    <a:prstGeom prst="rect">
                      <a:avLst/>
                    </a:prstGeom>
                  </pic:spPr>
                </pic:pic>
              </a:graphicData>
            </a:graphic>
          </wp:inline>
        </w:drawing>
      </w:r>
    </w:p>
    <w:p w14:paraId="2B04D66F" w14:textId="77777777" w:rsidR="0010378B" w:rsidRDefault="0010378B"/>
    <w:p w14:paraId="73A334C4" w14:textId="77777777" w:rsidR="0010378B" w:rsidRDefault="00353222">
      <w:pPr>
        <w:rPr>
          <w:rFonts w:ascii="微软雅黑" w:eastAsia="微软雅黑" w:hAnsi="微软雅黑" w:cs="微软雅黑"/>
          <w:sz w:val="18"/>
          <w:szCs w:val="18"/>
        </w:rPr>
      </w:pPr>
      <w:r>
        <w:rPr>
          <w:rFonts w:hint="eastAsia"/>
        </w:rPr>
        <w:t>B.</w:t>
      </w:r>
      <w:r>
        <w:rPr>
          <w:rFonts w:ascii="微软雅黑" w:eastAsia="微软雅黑" w:hAnsi="微软雅黑" w:cs="微软雅黑" w:hint="eastAsia"/>
          <w:sz w:val="18"/>
          <w:szCs w:val="18"/>
        </w:rPr>
        <w:t>聚焦命中是指正文阅览页筛选命中条文的功能。</w:t>
      </w:r>
    </w:p>
    <w:p w14:paraId="572C383D" w14:textId="77777777" w:rsidR="0010378B" w:rsidRDefault="0010378B"/>
    <w:p w14:paraId="567671DF" w14:textId="77777777" w:rsidR="0010378B" w:rsidRDefault="00353222">
      <w:pPr>
        <w:jc w:val="center"/>
      </w:pPr>
      <w:r>
        <w:rPr>
          <w:noProof/>
        </w:rPr>
        <w:drawing>
          <wp:inline distT="0" distB="0" distL="0" distR="0" wp14:anchorId="57B5C002" wp14:editId="7293FA32">
            <wp:extent cx="3893185" cy="1866265"/>
            <wp:effectExtent l="0" t="0" r="12065" b="63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65"/>
                    <a:stretch>
                      <a:fillRect/>
                    </a:stretch>
                  </pic:blipFill>
                  <pic:spPr>
                    <a:xfrm>
                      <a:off x="0" y="0"/>
                      <a:ext cx="3893185" cy="1866265"/>
                    </a:xfrm>
                    <a:prstGeom prst="rect">
                      <a:avLst/>
                    </a:prstGeom>
                  </pic:spPr>
                </pic:pic>
              </a:graphicData>
            </a:graphic>
          </wp:inline>
        </w:drawing>
      </w:r>
    </w:p>
    <w:p w14:paraId="18FB5F91" w14:textId="77777777" w:rsidR="0010378B" w:rsidRDefault="00353222">
      <w:pPr>
        <w:rPr>
          <w:rFonts w:ascii="微软雅黑" w:eastAsia="微软雅黑" w:hAnsi="微软雅黑" w:cs="微软雅黑"/>
          <w:sz w:val="18"/>
          <w:szCs w:val="18"/>
        </w:rPr>
      </w:pPr>
      <w:r>
        <w:rPr>
          <w:rFonts w:hint="eastAsia"/>
        </w:rPr>
        <w:t>C.</w:t>
      </w:r>
      <w:r>
        <w:rPr>
          <w:rFonts w:ascii="微软雅黑" w:eastAsia="微软雅黑" w:hAnsi="微软雅黑" w:cs="微软雅黑" w:hint="eastAsia"/>
          <w:sz w:val="18"/>
          <w:szCs w:val="18"/>
        </w:rPr>
        <w:t>页面内检索是在正文阅览页对当前法</w:t>
      </w:r>
      <w:r>
        <w:rPr>
          <w:rFonts w:ascii="微软雅黑" w:eastAsia="微软雅黑" w:hAnsi="微软雅黑" w:cs="微软雅黑" w:hint="eastAsia"/>
          <w:sz w:val="18"/>
          <w:szCs w:val="18"/>
        </w:rPr>
        <w:t>规内容进行检索的功能。</w:t>
      </w:r>
    </w:p>
    <w:p w14:paraId="7E8DF232" w14:textId="77777777" w:rsidR="0010378B" w:rsidRDefault="00353222">
      <w:pPr>
        <w:jc w:val="center"/>
      </w:pPr>
      <w:r>
        <w:rPr>
          <w:noProof/>
        </w:rPr>
        <w:drawing>
          <wp:inline distT="0" distB="0" distL="0" distR="0" wp14:anchorId="31F23877" wp14:editId="346D0114">
            <wp:extent cx="3583940" cy="2367915"/>
            <wp:effectExtent l="0" t="0" r="16510" b="133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66"/>
                    <a:stretch>
                      <a:fillRect/>
                    </a:stretch>
                  </pic:blipFill>
                  <pic:spPr>
                    <a:xfrm>
                      <a:off x="0" y="0"/>
                      <a:ext cx="3583940" cy="2367915"/>
                    </a:xfrm>
                    <a:prstGeom prst="rect">
                      <a:avLst/>
                    </a:prstGeom>
                  </pic:spPr>
                </pic:pic>
              </a:graphicData>
            </a:graphic>
          </wp:inline>
        </w:drawing>
      </w:r>
    </w:p>
    <w:p w14:paraId="26917508" w14:textId="77777777" w:rsidR="0010378B" w:rsidRDefault="00353222">
      <w:pPr>
        <w:spacing w:beforeLines="50" w:before="156" w:afterLines="50" w:after="156"/>
        <w:rPr>
          <w:rFonts w:ascii="微软雅黑" w:eastAsia="微软雅黑" w:hAnsi="微软雅黑" w:cs="微软雅黑"/>
          <w:sz w:val="18"/>
          <w:szCs w:val="18"/>
        </w:rPr>
      </w:pPr>
      <w:r>
        <w:rPr>
          <w:rFonts w:hint="eastAsia"/>
        </w:rPr>
        <w:t>D.</w:t>
      </w:r>
      <w:r>
        <w:rPr>
          <w:rFonts w:ascii="微软雅黑" w:eastAsia="微软雅黑" w:hAnsi="微软雅黑" w:cs="微软雅黑" w:hint="eastAsia"/>
          <w:sz w:val="18"/>
          <w:szCs w:val="18"/>
        </w:rPr>
        <w:t>法条跳转是指在正文阅览页输入条文编号后定位到对应条文的功能。</w:t>
      </w:r>
    </w:p>
    <w:p w14:paraId="354379F7" w14:textId="77777777" w:rsidR="0010378B" w:rsidRDefault="00353222">
      <w:pPr>
        <w:spacing w:beforeLines="50" w:before="156" w:afterLines="50" w:after="156"/>
        <w:jc w:val="center"/>
      </w:pPr>
      <w:r>
        <w:rPr>
          <w:noProof/>
        </w:rPr>
        <w:drawing>
          <wp:inline distT="0" distB="0" distL="0" distR="0" wp14:anchorId="54CF198E" wp14:editId="28144CC1">
            <wp:extent cx="3810000" cy="24574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67"/>
                    <a:stretch>
                      <a:fillRect/>
                    </a:stretch>
                  </pic:blipFill>
                  <pic:spPr>
                    <a:xfrm>
                      <a:off x="0" y="0"/>
                      <a:ext cx="3810000" cy="2457450"/>
                    </a:xfrm>
                    <a:prstGeom prst="rect">
                      <a:avLst/>
                    </a:prstGeom>
                  </pic:spPr>
                </pic:pic>
              </a:graphicData>
            </a:graphic>
          </wp:inline>
        </w:drawing>
      </w:r>
    </w:p>
    <w:p w14:paraId="78AACC33" w14:textId="77777777" w:rsidR="0010378B" w:rsidRDefault="0010378B">
      <w:pPr>
        <w:spacing w:beforeLines="50" w:before="156" w:afterLines="50" w:after="156"/>
        <w:jc w:val="center"/>
      </w:pPr>
    </w:p>
    <w:p w14:paraId="4B68A7B4" w14:textId="77777777" w:rsidR="0010378B" w:rsidRDefault="00353222">
      <w:pPr>
        <w:spacing w:beforeLines="50" w:before="156" w:afterLines="50" w:after="156"/>
        <w:rPr>
          <w:rFonts w:ascii="微软雅黑" w:eastAsia="微软雅黑" w:hAnsi="微软雅黑" w:cs="微软雅黑"/>
          <w:sz w:val="18"/>
          <w:szCs w:val="18"/>
        </w:rPr>
      </w:pPr>
      <w:r>
        <w:rPr>
          <w:rFonts w:hint="eastAsia"/>
        </w:rPr>
        <w:lastRenderedPageBreak/>
        <w:t xml:space="preserve">2.10.4 </w:t>
      </w:r>
      <w:r>
        <w:rPr>
          <w:rFonts w:ascii="微软雅黑" w:eastAsia="微软雅黑" w:hAnsi="微软雅黑" w:cs="微软雅黑" w:hint="eastAsia"/>
          <w:sz w:val="18"/>
          <w:szCs w:val="18"/>
        </w:rPr>
        <w:t>手机阅读</w:t>
      </w:r>
    </w:p>
    <w:p w14:paraId="08F682E1" w14:textId="77777777" w:rsidR="0010378B" w:rsidRDefault="00353222">
      <w:pPr>
        <w:spacing w:beforeLines="50" w:before="156" w:afterLines="50" w:after="156"/>
        <w:rPr>
          <w:rFonts w:ascii="微软雅黑" w:eastAsia="微软雅黑" w:hAnsi="微软雅黑" w:cs="微软雅黑"/>
          <w:sz w:val="18"/>
          <w:szCs w:val="18"/>
        </w:rPr>
      </w:pPr>
      <w:r>
        <w:rPr>
          <w:rFonts w:ascii="微软雅黑" w:eastAsia="微软雅黑" w:hAnsi="微软雅黑" w:cs="微软雅黑" w:hint="eastAsia"/>
          <w:sz w:val="18"/>
          <w:szCs w:val="18"/>
        </w:rPr>
        <w:t>功能说明：此功能</w:t>
      </w:r>
      <w:r>
        <w:rPr>
          <w:rFonts w:ascii="微软雅黑" w:eastAsia="微软雅黑" w:hAnsi="微软雅黑" w:cs="微软雅黑" w:hint="eastAsia"/>
          <w:sz w:val="18"/>
          <w:szCs w:val="18"/>
        </w:rPr>
        <w:t>通过微信扫一扫即可在移动设备上进行阅读，还可通过法宝订阅号免费查找相关法律信息。</w:t>
      </w:r>
    </w:p>
    <w:p w14:paraId="7407A716" w14:textId="77777777" w:rsidR="0010378B" w:rsidRDefault="00353222">
      <w:pPr>
        <w:spacing w:beforeLines="50" w:before="156" w:afterLines="50" w:after="156"/>
        <w:rPr>
          <w:rFonts w:ascii="微软雅黑" w:eastAsia="微软雅黑" w:hAnsi="微软雅黑" w:cs="微软雅黑"/>
          <w:sz w:val="18"/>
          <w:szCs w:val="18"/>
        </w:rPr>
      </w:pPr>
      <w:r>
        <w:rPr>
          <w:rFonts w:ascii="微软雅黑" w:eastAsia="微软雅黑" w:hAnsi="微软雅黑" w:cs="微软雅黑" w:hint="eastAsia"/>
          <w:sz w:val="18"/>
          <w:szCs w:val="18"/>
        </w:rPr>
        <w:t>使用方法：</w:t>
      </w:r>
    </w:p>
    <w:p w14:paraId="64A1DD6B" w14:textId="77777777" w:rsidR="0010378B" w:rsidRDefault="00353222">
      <w:pPr>
        <w:pStyle w:val="3"/>
        <w:keepNext w:val="0"/>
        <w:keepLines w:val="0"/>
        <w:widowControl/>
        <w:numPr>
          <w:ilvl w:val="2"/>
          <w:numId w:val="0"/>
        </w:numPr>
        <w:shd w:val="clear" w:color="auto" w:fill="FFFFFF"/>
        <w:spacing w:before="0" w:after="0"/>
        <w:textAlignment w:val="baseline"/>
        <w:rPr>
          <w:rFonts w:ascii="微软雅黑" w:eastAsia="微软雅黑" w:hAnsi="微软雅黑" w:cs="微软雅黑"/>
          <w:b w:val="0"/>
          <w:bCs w:val="0"/>
          <w:sz w:val="18"/>
          <w:szCs w:val="18"/>
        </w:rPr>
      </w:pPr>
      <w:r>
        <w:rPr>
          <w:rFonts w:ascii="微软雅黑" w:eastAsia="微软雅黑" w:hAnsi="微软雅黑" w:cs="微软雅黑" w:hint="eastAsia"/>
          <w:b w:val="0"/>
          <w:bCs w:val="0"/>
          <w:sz w:val="18"/>
          <w:szCs w:val="18"/>
        </w:rPr>
        <w:t>A.</w:t>
      </w:r>
      <w:r>
        <w:rPr>
          <w:rFonts w:ascii="微软雅黑" w:eastAsia="微软雅黑" w:hAnsi="微软雅黑" w:cs="微软雅黑" w:hint="eastAsia"/>
          <w:b w:val="0"/>
          <w:bCs w:val="0"/>
          <w:sz w:val="18"/>
          <w:szCs w:val="18"/>
        </w:rPr>
        <w:t>在检索框中输入查询内容。</w:t>
      </w:r>
    </w:p>
    <w:p w14:paraId="30B83766" w14:textId="77777777" w:rsidR="0010378B" w:rsidRDefault="00353222">
      <w:pPr>
        <w:pStyle w:val="3"/>
        <w:keepNext w:val="0"/>
        <w:keepLines w:val="0"/>
        <w:widowControl/>
        <w:numPr>
          <w:ilvl w:val="2"/>
          <w:numId w:val="0"/>
        </w:numPr>
        <w:shd w:val="clear" w:color="auto" w:fill="FFFFFF"/>
        <w:spacing w:before="0" w:after="0"/>
        <w:textAlignment w:val="baseline"/>
        <w:rPr>
          <w:rFonts w:ascii="微软雅黑" w:eastAsia="微软雅黑" w:hAnsi="微软雅黑" w:cs="微软雅黑"/>
          <w:b w:val="0"/>
          <w:bCs w:val="0"/>
          <w:sz w:val="18"/>
          <w:szCs w:val="18"/>
        </w:rPr>
      </w:pPr>
      <w:r>
        <w:rPr>
          <w:rFonts w:ascii="微软雅黑" w:eastAsia="微软雅黑" w:hAnsi="微软雅黑" w:cs="微软雅黑" w:hint="eastAsia"/>
          <w:b w:val="0"/>
          <w:bCs w:val="0"/>
          <w:sz w:val="18"/>
          <w:szCs w:val="18"/>
        </w:rPr>
        <w:t>B.</w:t>
      </w:r>
      <w:r>
        <w:rPr>
          <w:rFonts w:ascii="微软雅黑" w:eastAsia="微软雅黑" w:hAnsi="微软雅黑" w:cs="微软雅黑" w:hint="eastAsia"/>
          <w:b w:val="0"/>
          <w:bCs w:val="0"/>
          <w:sz w:val="18"/>
          <w:szCs w:val="18"/>
        </w:rPr>
        <w:t>进入正文页，并将鼠标移入右侧工具栏中的“手机阅读”按钮，即可弹出二维码。</w:t>
      </w:r>
    </w:p>
    <w:p w14:paraId="2632229E" w14:textId="77777777" w:rsidR="0010378B" w:rsidRDefault="00353222">
      <w:pPr>
        <w:pStyle w:val="3"/>
        <w:keepNext w:val="0"/>
        <w:keepLines w:val="0"/>
        <w:widowControl/>
        <w:numPr>
          <w:ilvl w:val="2"/>
          <w:numId w:val="0"/>
        </w:numPr>
        <w:shd w:val="clear" w:color="auto" w:fill="FFFFFF"/>
        <w:spacing w:before="0" w:after="0"/>
        <w:textAlignment w:val="baseline"/>
        <w:rPr>
          <w:rFonts w:ascii="微软雅黑" w:eastAsia="微软雅黑" w:hAnsi="微软雅黑" w:cs="微软雅黑"/>
          <w:b w:val="0"/>
          <w:bCs w:val="0"/>
          <w:sz w:val="18"/>
          <w:szCs w:val="18"/>
        </w:rPr>
      </w:pPr>
      <w:r>
        <w:rPr>
          <w:rFonts w:ascii="微软雅黑" w:eastAsia="微软雅黑" w:hAnsi="微软雅黑" w:cs="微软雅黑" w:hint="eastAsia"/>
          <w:b w:val="0"/>
          <w:bCs w:val="0"/>
          <w:sz w:val="18"/>
          <w:szCs w:val="18"/>
        </w:rPr>
        <w:t>C.</w:t>
      </w:r>
      <w:r>
        <w:rPr>
          <w:rFonts w:ascii="微软雅黑" w:eastAsia="微软雅黑" w:hAnsi="微软雅黑" w:cs="微软雅黑" w:hint="eastAsia"/>
          <w:b w:val="0"/>
          <w:bCs w:val="0"/>
          <w:sz w:val="18"/>
          <w:szCs w:val="18"/>
        </w:rPr>
        <w:t>用微信扫一扫功能扫描二维码即可在手机阅读此文章。</w:t>
      </w:r>
    </w:p>
    <w:p w14:paraId="6C66C3B7" w14:textId="77777777" w:rsidR="0010378B" w:rsidRDefault="00353222">
      <w:r>
        <w:rPr>
          <w:rFonts w:hint="eastAsia"/>
          <w:noProof/>
        </w:rPr>
        <w:drawing>
          <wp:inline distT="0" distB="0" distL="114300" distR="114300" wp14:anchorId="2DD15EBB" wp14:editId="542C04DF">
            <wp:extent cx="5267960" cy="3124835"/>
            <wp:effectExtent l="0" t="0" r="8890" b="18415"/>
            <wp:docPr id="56" name="图片 56" descr="使用说明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使用说明19"/>
                    <pic:cNvPicPr>
                      <a:picLocks noChangeAspect="1"/>
                    </pic:cNvPicPr>
                  </pic:nvPicPr>
                  <pic:blipFill>
                    <a:blip r:embed="rId68"/>
                    <a:stretch>
                      <a:fillRect/>
                    </a:stretch>
                  </pic:blipFill>
                  <pic:spPr>
                    <a:xfrm>
                      <a:off x="0" y="0"/>
                      <a:ext cx="5267960" cy="3124835"/>
                    </a:xfrm>
                    <a:prstGeom prst="rect">
                      <a:avLst/>
                    </a:prstGeom>
                  </pic:spPr>
                </pic:pic>
              </a:graphicData>
            </a:graphic>
          </wp:inline>
        </w:drawing>
      </w:r>
    </w:p>
    <w:p w14:paraId="3D6F25C9" w14:textId="77777777" w:rsidR="0010378B" w:rsidRDefault="0010378B"/>
    <w:p w14:paraId="6C0975D8" w14:textId="77777777" w:rsidR="0010378B" w:rsidRDefault="0010378B">
      <w:pPr>
        <w:spacing w:beforeLines="50" w:before="156" w:afterLines="50" w:after="156"/>
      </w:pPr>
    </w:p>
    <w:p w14:paraId="41FAD9E7" w14:textId="77777777" w:rsidR="0010378B" w:rsidRDefault="0010378B">
      <w:pPr>
        <w:spacing w:beforeLines="50" w:before="156" w:afterLines="50" w:after="156"/>
      </w:pPr>
    </w:p>
    <w:p w14:paraId="4F864543" w14:textId="77777777" w:rsidR="0010378B" w:rsidRDefault="0010378B">
      <w:pPr>
        <w:spacing w:beforeLines="50" w:before="156" w:afterLines="50" w:after="156"/>
      </w:pPr>
    </w:p>
    <w:p w14:paraId="6D1C0D14" w14:textId="77777777" w:rsidR="0010378B" w:rsidRDefault="0010378B">
      <w:pPr>
        <w:rPr>
          <w:rFonts w:ascii="微软雅黑" w:eastAsia="微软雅黑" w:hAnsi="微软雅黑" w:cs="微软雅黑"/>
          <w:b/>
          <w:bCs/>
          <w:sz w:val="30"/>
          <w:szCs w:val="30"/>
        </w:rPr>
      </w:pPr>
    </w:p>
    <w:p w14:paraId="682EAE20" w14:textId="77777777" w:rsidR="0010378B" w:rsidRDefault="0010378B">
      <w:pPr>
        <w:rPr>
          <w:rFonts w:ascii="微软雅黑" w:eastAsia="微软雅黑" w:hAnsi="微软雅黑" w:cs="微软雅黑"/>
          <w:b/>
          <w:bCs/>
          <w:sz w:val="30"/>
          <w:szCs w:val="30"/>
        </w:rPr>
      </w:pPr>
    </w:p>
    <w:p w14:paraId="61DAF730" w14:textId="77777777" w:rsidR="0010378B" w:rsidRDefault="0010378B">
      <w:pPr>
        <w:rPr>
          <w:rFonts w:ascii="微软雅黑" w:eastAsia="微软雅黑" w:hAnsi="微软雅黑" w:cs="微软雅黑"/>
          <w:b/>
          <w:bCs/>
          <w:sz w:val="30"/>
          <w:szCs w:val="30"/>
        </w:rPr>
      </w:pPr>
    </w:p>
    <w:p w14:paraId="2849C60E" w14:textId="77777777" w:rsidR="0010378B" w:rsidRDefault="0010378B">
      <w:pPr>
        <w:rPr>
          <w:rFonts w:ascii="微软雅黑" w:eastAsia="微软雅黑" w:hAnsi="微软雅黑" w:cs="微软雅黑"/>
          <w:b/>
          <w:bCs/>
          <w:sz w:val="30"/>
          <w:szCs w:val="30"/>
        </w:rPr>
      </w:pPr>
    </w:p>
    <w:p w14:paraId="313FC3DB" w14:textId="77777777" w:rsidR="0010378B" w:rsidRDefault="0010378B">
      <w:pPr>
        <w:rPr>
          <w:rFonts w:ascii="微软雅黑" w:eastAsia="微软雅黑" w:hAnsi="微软雅黑" w:cs="微软雅黑"/>
          <w:b/>
          <w:bCs/>
          <w:sz w:val="30"/>
          <w:szCs w:val="30"/>
        </w:rPr>
      </w:pPr>
    </w:p>
    <w:p w14:paraId="764967F2" w14:textId="77777777" w:rsidR="0010378B" w:rsidRDefault="0010378B">
      <w:pPr>
        <w:rPr>
          <w:rFonts w:ascii="微软雅黑" w:eastAsia="微软雅黑" w:hAnsi="微软雅黑" w:cs="微软雅黑"/>
          <w:b/>
          <w:bCs/>
          <w:sz w:val="30"/>
          <w:szCs w:val="30"/>
        </w:rPr>
      </w:pPr>
    </w:p>
    <w:p w14:paraId="7925A260" w14:textId="77777777" w:rsidR="0010378B" w:rsidRDefault="0010378B">
      <w:pPr>
        <w:rPr>
          <w:rFonts w:ascii="微软雅黑" w:eastAsia="微软雅黑" w:hAnsi="微软雅黑" w:cs="微软雅黑"/>
          <w:b/>
          <w:bCs/>
          <w:sz w:val="30"/>
          <w:szCs w:val="30"/>
        </w:rPr>
      </w:pPr>
    </w:p>
    <w:p w14:paraId="33D339A2" w14:textId="77777777" w:rsidR="0010378B" w:rsidRDefault="00353222">
      <w:pPr>
        <w:rPr>
          <w:rFonts w:ascii="微软雅黑" w:eastAsia="微软雅黑" w:hAnsi="微软雅黑" w:cs="微软雅黑"/>
          <w:b/>
          <w:bCs/>
          <w:sz w:val="30"/>
          <w:szCs w:val="30"/>
        </w:rPr>
      </w:pPr>
      <w:bookmarkStart w:id="51" w:name="_Toc65293702_WPSOffice_Level1"/>
      <w:r>
        <w:rPr>
          <w:rFonts w:ascii="微软雅黑" w:eastAsia="微软雅黑" w:hAnsi="微软雅黑" w:cs="微软雅黑" w:hint="eastAsia"/>
          <w:b/>
          <w:bCs/>
          <w:sz w:val="30"/>
          <w:szCs w:val="30"/>
        </w:rPr>
        <w:lastRenderedPageBreak/>
        <w:t>二、特色功能</w:t>
      </w:r>
      <w:bookmarkEnd w:id="51"/>
    </w:p>
    <w:p w14:paraId="4956BFF6" w14:textId="77777777" w:rsidR="0010378B" w:rsidRDefault="00353222">
      <w:pPr>
        <w:pStyle w:val="2"/>
        <w:numPr>
          <w:ilvl w:val="0"/>
          <w:numId w:val="4"/>
        </w:numPr>
        <w:rPr>
          <w:rFonts w:ascii="微软雅黑" w:eastAsia="微软雅黑" w:hAnsi="微软雅黑" w:cs="微软雅黑"/>
          <w:sz w:val="24"/>
          <w:szCs w:val="24"/>
        </w:rPr>
      </w:pPr>
      <w:bookmarkStart w:id="52" w:name="_Toc302277715_WPSOffice_Level2"/>
      <w:r>
        <w:rPr>
          <w:rFonts w:ascii="微软雅黑" w:eastAsia="微软雅黑" w:hAnsi="微软雅黑" w:cs="微软雅黑" w:hint="eastAsia"/>
          <w:sz w:val="24"/>
          <w:szCs w:val="24"/>
        </w:rPr>
        <w:t>法宝联想</w:t>
      </w:r>
      <w:bookmarkEnd w:id="52"/>
    </w:p>
    <w:p w14:paraId="200F1E7B" w14:textId="77777777" w:rsidR="0010378B" w:rsidRDefault="00353222">
      <w:pPr>
        <w:spacing w:beforeLines="50" w:before="156" w:afterLines="50" w:after="156"/>
        <w:rPr>
          <w:rFonts w:ascii="微软雅黑" w:eastAsia="微软雅黑" w:hAnsi="微软雅黑" w:cs="微软雅黑"/>
          <w:sz w:val="18"/>
          <w:szCs w:val="18"/>
        </w:rPr>
      </w:pPr>
      <w:r>
        <w:rPr>
          <w:rFonts w:ascii="微软雅黑" w:eastAsia="微软雅黑" w:hAnsi="微软雅黑" w:cs="微软雅黑" w:hint="eastAsia"/>
          <w:sz w:val="18"/>
          <w:szCs w:val="18"/>
        </w:rPr>
        <w:t>功能说明：</w:t>
      </w:r>
      <w:r>
        <w:rPr>
          <w:rFonts w:ascii="微软雅黑" w:eastAsia="微软雅黑" w:hAnsi="微软雅黑" w:cs="微软雅黑" w:hint="eastAsia"/>
          <w:sz w:val="18"/>
          <w:szCs w:val="18"/>
        </w:rPr>
        <w:t>法宝联想是指北大法宝在各子库之间创建立体化知识体系，使一次检索可获得结果相关的其他法律信息的功能。</w:t>
      </w:r>
    </w:p>
    <w:p w14:paraId="7F110D8D"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升级优化：</w:t>
      </w:r>
    </w:p>
    <w:p w14:paraId="4C41D541"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1.</w:t>
      </w:r>
      <w:r>
        <w:rPr>
          <w:rFonts w:ascii="微软雅黑" w:eastAsia="微软雅黑" w:hAnsi="微软雅黑" w:cs="微软雅黑" w:hint="eastAsia"/>
          <w:sz w:val="18"/>
          <w:szCs w:val="18"/>
        </w:rPr>
        <w:t>法律法规栏目下的“法宝联想”模块界面优化，纳入对款、项、目的区分及展现；</w:t>
      </w:r>
    </w:p>
    <w:p w14:paraId="149F0259"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2.</w:t>
      </w:r>
      <w:r>
        <w:rPr>
          <w:rFonts w:ascii="微软雅黑" w:eastAsia="微软雅黑" w:hAnsi="微软雅黑" w:cs="微软雅黑" w:hint="eastAsia"/>
          <w:sz w:val="18"/>
          <w:szCs w:val="18"/>
        </w:rPr>
        <w:t>法宝中央库、地方库、裁判文书库超链细化到法规款、项、目；</w:t>
      </w:r>
    </w:p>
    <w:p w14:paraId="3329BABE"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3.</w:t>
      </w:r>
      <w:r>
        <w:rPr>
          <w:rFonts w:ascii="微软雅黑" w:eastAsia="微软雅黑" w:hAnsi="微软雅黑" w:cs="微软雅黑" w:hint="eastAsia"/>
          <w:sz w:val="18"/>
          <w:szCs w:val="18"/>
        </w:rPr>
        <w:t>法规正文款、项、目下增加引用统计；</w:t>
      </w:r>
    </w:p>
    <w:p w14:paraId="62EDDD85"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4.</w:t>
      </w:r>
      <w:r>
        <w:rPr>
          <w:rFonts w:ascii="微软雅黑" w:eastAsia="微软雅黑" w:hAnsi="微软雅黑" w:cs="微软雅黑" w:hint="eastAsia"/>
          <w:sz w:val="18"/>
          <w:szCs w:val="18"/>
        </w:rPr>
        <w:t>围绕超链精细度的提升而进行的配套优化，如法宝之窗及裁判文书正文右侧“本案法律依据”展现内容细化等。</w:t>
      </w:r>
    </w:p>
    <w:p w14:paraId="5A5810A1"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使用方法：</w:t>
      </w:r>
    </w:p>
    <w:p w14:paraId="7F82DE1B"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路径</w:t>
      </w:r>
      <w:r>
        <w:rPr>
          <w:rFonts w:ascii="微软雅黑" w:eastAsia="微软雅黑" w:hAnsi="微软雅黑" w:cs="微软雅黑" w:hint="eastAsia"/>
          <w:sz w:val="18"/>
          <w:szCs w:val="18"/>
        </w:rPr>
        <w:t>1</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直接点击法宝联想内容链接即可使用法宝联想。</w:t>
      </w:r>
    </w:p>
    <w:p w14:paraId="5A8FA80B"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路径</w:t>
      </w:r>
      <w:r>
        <w:rPr>
          <w:rFonts w:ascii="微软雅黑" w:eastAsia="微软雅黑" w:hAnsi="微软雅黑" w:cs="微软雅黑" w:hint="eastAsia"/>
          <w:sz w:val="18"/>
          <w:szCs w:val="18"/>
        </w:rPr>
        <w:t>2</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正文阅览页右侧栏及正文区域均包含法宝联想内容。</w:t>
      </w:r>
    </w:p>
    <w:p w14:paraId="542EA01C"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示例：</w:t>
      </w:r>
    </w:p>
    <w:p w14:paraId="1BC14484" w14:textId="77777777" w:rsidR="0010378B" w:rsidRDefault="00353222">
      <w:r>
        <w:rPr>
          <w:rFonts w:ascii="微软雅黑" w:eastAsia="微软雅黑" w:hAnsi="微软雅黑" w:cs="微软雅黑" w:hint="eastAsia"/>
          <w:sz w:val="18"/>
          <w:szCs w:val="18"/>
        </w:rPr>
        <w:t>路径</w:t>
      </w:r>
      <w:r>
        <w:rPr>
          <w:rFonts w:ascii="微软雅黑" w:eastAsia="微软雅黑" w:hAnsi="微软雅黑" w:cs="微软雅黑" w:hint="eastAsia"/>
          <w:sz w:val="18"/>
          <w:szCs w:val="18"/>
        </w:rPr>
        <w:t>1</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在《中华人民共和国刑法</w:t>
      </w:r>
      <w:r>
        <w:rPr>
          <w:rFonts w:ascii="微软雅黑" w:eastAsia="微软雅黑" w:hAnsi="微软雅黑" w:cs="微软雅黑" w:hint="eastAsia"/>
          <w:sz w:val="18"/>
          <w:szCs w:val="18"/>
        </w:rPr>
        <w:t>(2017</w:t>
      </w:r>
      <w:r>
        <w:rPr>
          <w:rFonts w:ascii="微软雅黑" w:eastAsia="微软雅黑" w:hAnsi="微软雅黑" w:cs="微软雅黑" w:hint="eastAsia"/>
          <w:sz w:val="18"/>
          <w:szCs w:val="18"/>
        </w:rPr>
        <w:t>修正</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》正文阅览页，点击右侧联想链接查看相关法规</w:t>
      </w:r>
      <w:r>
        <w:rPr>
          <w:rFonts w:hint="eastAsia"/>
        </w:rPr>
        <w:t>。</w:t>
      </w:r>
      <w:r>
        <w:rPr>
          <w:noProof/>
        </w:rPr>
        <w:drawing>
          <wp:inline distT="0" distB="0" distL="0" distR="0" wp14:anchorId="37C3D027" wp14:editId="6E154CA5">
            <wp:extent cx="5338445" cy="1705610"/>
            <wp:effectExtent l="0" t="0" r="14605" b="889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69"/>
                    <a:srcRect b="31966"/>
                    <a:stretch>
                      <a:fillRect/>
                    </a:stretch>
                  </pic:blipFill>
                  <pic:spPr>
                    <a:xfrm>
                      <a:off x="0" y="0"/>
                      <a:ext cx="5338445" cy="1705610"/>
                    </a:xfrm>
                    <a:prstGeom prst="rect">
                      <a:avLst/>
                    </a:prstGeom>
                  </pic:spPr>
                </pic:pic>
              </a:graphicData>
            </a:graphic>
          </wp:inline>
        </w:drawing>
      </w:r>
    </w:p>
    <w:p w14:paraId="606E3678" w14:textId="77777777" w:rsidR="0010378B" w:rsidRDefault="00353222">
      <w:pPr>
        <w:spacing w:beforeLines="50" w:before="156" w:afterLines="50" w:after="156"/>
      </w:pPr>
      <w:r>
        <w:rPr>
          <w:rFonts w:ascii="微软雅黑" w:eastAsia="微软雅黑" w:hAnsi="微软雅黑" w:cs="微软雅黑" w:hint="eastAsia"/>
          <w:sz w:val="18"/>
          <w:szCs w:val="18"/>
        </w:rPr>
        <w:t>路径</w:t>
      </w:r>
      <w:r>
        <w:rPr>
          <w:rFonts w:ascii="微软雅黑" w:eastAsia="微软雅黑" w:hAnsi="微软雅黑" w:cs="微软雅黑" w:hint="eastAsia"/>
          <w:sz w:val="18"/>
          <w:szCs w:val="18"/>
        </w:rPr>
        <w:t>2</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点击正文区域链接查看条文对应的案例及裁判文书详情。</w:t>
      </w:r>
    </w:p>
    <w:p w14:paraId="7F2C9479" w14:textId="77777777" w:rsidR="0010378B" w:rsidRDefault="00353222">
      <w:r>
        <w:rPr>
          <w:noProof/>
        </w:rPr>
        <w:drawing>
          <wp:inline distT="0" distB="0" distL="0" distR="0" wp14:anchorId="422A4609" wp14:editId="6ACD96EB">
            <wp:extent cx="5464810" cy="1937385"/>
            <wp:effectExtent l="0" t="0" r="2540" b="571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70"/>
                    <a:srcRect b="35619"/>
                    <a:stretch>
                      <a:fillRect/>
                    </a:stretch>
                  </pic:blipFill>
                  <pic:spPr>
                    <a:xfrm>
                      <a:off x="0" y="0"/>
                      <a:ext cx="5464810" cy="1937385"/>
                    </a:xfrm>
                    <a:prstGeom prst="rect">
                      <a:avLst/>
                    </a:prstGeom>
                  </pic:spPr>
                </pic:pic>
              </a:graphicData>
            </a:graphic>
          </wp:inline>
        </w:drawing>
      </w:r>
    </w:p>
    <w:p w14:paraId="6C48E1F6" w14:textId="77777777" w:rsidR="0010378B" w:rsidRDefault="0010378B"/>
    <w:p w14:paraId="43118BE2" w14:textId="77777777" w:rsidR="0010378B" w:rsidRDefault="0010378B"/>
    <w:p w14:paraId="13303E23" w14:textId="77777777" w:rsidR="0010378B" w:rsidRDefault="0010378B"/>
    <w:p w14:paraId="3CCC80CF" w14:textId="77777777" w:rsidR="0010378B" w:rsidRDefault="0010378B"/>
    <w:p w14:paraId="0C76529B" w14:textId="77777777" w:rsidR="0010378B" w:rsidRDefault="00353222">
      <w:pPr>
        <w:spacing w:beforeLines="50" w:before="156" w:afterLines="50" w:after="156"/>
        <w:rPr>
          <w:rFonts w:ascii="微软雅黑" w:eastAsia="微软雅黑" w:hAnsi="微软雅黑" w:cs="微软雅黑"/>
          <w:sz w:val="18"/>
          <w:szCs w:val="18"/>
        </w:rPr>
      </w:pPr>
      <w:r>
        <w:rPr>
          <w:rFonts w:ascii="微软雅黑" w:eastAsia="微软雅黑" w:hAnsi="微软雅黑" w:cs="微软雅黑" w:hint="eastAsia"/>
          <w:sz w:val="18"/>
          <w:szCs w:val="18"/>
        </w:rPr>
        <w:lastRenderedPageBreak/>
        <w:t>▲</w:t>
      </w:r>
      <w:r>
        <w:rPr>
          <w:rFonts w:ascii="微软雅黑" w:eastAsia="微软雅黑" w:hAnsi="微软雅黑" w:cs="微软雅黑" w:hint="eastAsia"/>
          <w:sz w:val="18"/>
          <w:szCs w:val="18"/>
        </w:rPr>
        <w:t xml:space="preserve"> </w:t>
      </w:r>
      <w:r>
        <w:rPr>
          <w:rFonts w:ascii="微软雅黑" w:eastAsia="微软雅黑" w:hAnsi="微软雅黑" w:cs="微软雅黑" w:hint="eastAsia"/>
          <w:sz w:val="18"/>
          <w:szCs w:val="18"/>
        </w:rPr>
        <w:t>法宝联想已可以精确到条、款、项、目</w:t>
      </w:r>
    </w:p>
    <w:p w14:paraId="324BA9C6" w14:textId="77777777" w:rsidR="0010378B" w:rsidRDefault="00353222">
      <w:pPr>
        <w:spacing w:beforeLines="50" w:before="156" w:afterLines="50" w:after="156"/>
        <w:jc w:val="center"/>
        <w:rPr>
          <w:rFonts w:ascii="微软雅黑" w:eastAsia="微软雅黑" w:hAnsi="微软雅黑" w:cs="微软雅黑"/>
          <w:sz w:val="18"/>
          <w:szCs w:val="18"/>
        </w:rPr>
      </w:pPr>
      <w:r>
        <w:rPr>
          <w:rFonts w:ascii="微软雅黑" w:eastAsia="微软雅黑" w:hAnsi="微软雅黑" w:cs="微软雅黑" w:hint="eastAsia"/>
          <w:noProof/>
          <w:sz w:val="18"/>
          <w:szCs w:val="18"/>
        </w:rPr>
        <w:drawing>
          <wp:inline distT="0" distB="0" distL="114300" distR="114300" wp14:anchorId="6C23926E" wp14:editId="2BB576E1">
            <wp:extent cx="4494530" cy="3106420"/>
            <wp:effectExtent l="0" t="0" r="1270" b="17780"/>
            <wp:docPr id="29" name="图片 29" descr="使用说明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使用说明31"/>
                    <pic:cNvPicPr>
                      <a:picLocks noChangeAspect="1"/>
                    </pic:cNvPicPr>
                  </pic:nvPicPr>
                  <pic:blipFill>
                    <a:blip r:embed="rId71"/>
                    <a:stretch>
                      <a:fillRect/>
                    </a:stretch>
                  </pic:blipFill>
                  <pic:spPr>
                    <a:xfrm>
                      <a:off x="0" y="0"/>
                      <a:ext cx="4494530" cy="3106420"/>
                    </a:xfrm>
                    <a:prstGeom prst="rect">
                      <a:avLst/>
                    </a:prstGeom>
                  </pic:spPr>
                </pic:pic>
              </a:graphicData>
            </a:graphic>
          </wp:inline>
        </w:drawing>
      </w:r>
    </w:p>
    <w:p w14:paraId="1BBCE3E1" w14:textId="77777777" w:rsidR="0010378B" w:rsidRDefault="00353222">
      <w:pPr>
        <w:pStyle w:val="2"/>
        <w:numPr>
          <w:ilvl w:val="0"/>
          <w:numId w:val="4"/>
        </w:numPr>
        <w:rPr>
          <w:rFonts w:ascii="微软雅黑" w:eastAsia="微软雅黑" w:hAnsi="微软雅黑" w:cs="微软雅黑"/>
          <w:sz w:val="24"/>
          <w:szCs w:val="24"/>
        </w:rPr>
      </w:pPr>
      <w:bookmarkStart w:id="53" w:name="_Toc534207602"/>
      <w:bookmarkStart w:id="54" w:name="_Toc1582730850_WPSOffice_Level2"/>
      <w:r>
        <w:rPr>
          <w:rFonts w:ascii="微软雅黑" w:eastAsia="微软雅黑" w:hAnsi="微软雅黑" w:cs="微软雅黑" w:hint="eastAsia"/>
          <w:sz w:val="24"/>
          <w:szCs w:val="24"/>
        </w:rPr>
        <w:t>法宝之窗</w:t>
      </w:r>
      <w:bookmarkEnd w:id="53"/>
      <w:bookmarkEnd w:id="54"/>
    </w:p>
    <w:p w14:paraId="387EE523" w14:textId="77777777" w:rsidR="0010378B" w:rsidRDefault="00353222">
      <w:pPr>
        <w:spacing w:beforeLines="50" w:before="156" w:afterLines="50" w:after="156"/>
        <w:rPr>
          <w:rFonts w:ascii="微软雅黑" w:eastAsia="微软雅黑" w:hAnsi="微软雅黑" w:cs="微软雅黑"/>
          <w:sz w:val="18"/>
          <w:szCs w:val="18"/>
        </w:rPr>
      </w:pPr>
      <w:r>
        <w:rPr>
          <w:rFonts w:ascii="微软雅黑" w:eastAsia="微软雅黑" w:hAnsi="微软雅黑" w:cs="微软雅黑" w:hint="eastAsia"/>
          <w:sz w:val="18"/>
          <w:szCs w:val="18"/>
        </w:rPr>
        <w:t>功能说明：</w:t>
      </w:r>
      <w:r>
        <w:rPr>
          <w:rFonts w:ascii="微软雅黑" w:eastAsia="微软雅黑" w:hAnsi="微软雅黑" w:cs="微软雅黑" w:hint="eastAsia"/>
          <w:sz w:val="18"/>
          <w:szCs w:val="18"/>
        </w:rPr>
        <w:t>法宝之窗是指在正文阅览页对法条所涉的法规标题、发布部门、时效性、法规类别、法条详情、法宝联想等内容弹窗提示的功能。</w:t>
      </w:r>
    </w:p>
    <w:p w14:paraId="7729449B" w14:textId="77777777" w:rsidR="0010378B" w:rsidRDefault="00353222">
      <w:pPr>
        <w:spacing w:beforeLines="50" w:before="156" w:afterLines="50" w:after="156"/>
        <w:rPr>
          <w:rFonts w:ascii="微软雅黑" w:eastAsia="微软雅黑" w:hAnsi="微软雅黑" w:cs="微软雅黑"/>
          <w:sz w:val="18"/>
          <w:szCs w:val="18"/>
        </w:rPr>
      </w:pPr>
      <w:r>
        <w:rPr>
          <w:rFonts w:ascii="微软雅黑" w:eastAsia="微软雅黑" w:hAnsi="微软雅黑" w:cs="微软雅黑" w:hint="eastAsia"/>
          <w:sz w:val="18"/>
          <w:szCs w:val="18"/>
        </w:rPr>
        <w:t>使用方法：</w:t>
      </w:r>
      <w:r>
        <w:rPr>
          <w:rFonts w:ascii="微软雅黑" w:eastAsia="微软雅黑" w:hAnsi="微软雅黑" w:cs="微软雅黑" w:hint="eastAsia"/>
          <w:sz w:val="18"/>
          <w:szCs w:val="18"/>
        </w:rPr>
        <w:t>正文阅览时鼠标移入带链接法条文字即可使用法宝之窗。</w:t>
      </w:r>
    </w:p>
    <w:p w14:paraId="0539E6CC" w14:textId="77777777" w:rsidR="0010378B" w:rsidRDefault="00353222">
      <w:pPr>
        <w:spacing w:beforeLines="50" w:before="156" w:afterLines="50" w:after="156"/>
        <w:rPr>
          <w:rFonts w:ascii="微软雅黑" w:eastAsia="微软雅黑" w:hAnsi="微软雅黑" w:cs="微软雅黑"/>
          <w:sz w:val="18"/>
          <w:szCs w:val="18"/>
        </w:rPr>
      </w:pPr>
      <w:r>
        <w:rPr>
          <w:rFonts w:ascii="微软雅黑" w:eastAsia="微软雅黑" w:hAnsi="微软雅黑" w:cs="微软雅黑" w:hint="eastAsia"/>
          <w:color w:val="0000FF"/>
          <w:sz w:val="18"/>
          <w:szCs w:val="18"/>
        </w:rPr>
        <w:t>示例</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在《中华人民共和国刑法</w:t>
      </w:r>
      <w:r>
        <w:rPr>
          <w:rFonts w:ascii="微软雅黑" w:eastAsia="微软雅黑" w:hAnsi="微软雅黑" w:cs="微软雅黑" w:hint="eastAsia"/>
          <w:sz w:val="18"/>
          <w:szCs w:val="18"/>
        </w:rPr>
        <w:t>(2017</w:t>
      </w:r>
      <w:r>
        <w:rPr>
          <w:rFonts w:ascii="微软雅黑" w:eastAsia="微软雅黑" w:hAnsi="微软雅黑" w:cs="微软雅黑" w:hint="eastAsia"/>
          <w:sz w:val="18"/>
          <w:szCs w:val="18"/>
        </w:rPr>
        <w:t>修正</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》正文阅览页，鼠标移至“中华人民共和国治安管理处罚法”上时弹出法宝之窗。</w:t>
      </w:r>
    </w:p>
    <w:p w14:paraId="1957D696" w14:textId="77777777" w:rsidR="0010378B" w:rsidRDefault="00353222">
      <w:pPr>
        <w:spacing w:beforeLines="50" w:before="156" w:afterLines="50" w:after="156"/>
        <w:jc w:val="center"/>
        <w:rPr>
          <w:rFonts w:ascii="微软雅黑" w:eastAsia="微软雅黑" w:hAnsi="微软雅黑" w:cs="微软雅黑"/>
          <w:sz w:val="18"/>
          <w:szCs w:val="18"/>
        </w:rPr>
      </w:pPr>
      <w:r>
        <w:rPr>
          <w:rFonts w:ascii="微软雅黑" w:eastAsia="微软雅黑" w:hAnsi="微软雅黑" w:cs="微软雅黑" w:hint="eastAsia"/>
          <w:noProof/>
          <w:sz w:val="18"/>
          <w:szCs w:val="18"/>
        </w:rPr>
        <w:drawing>
          <wp:inline distT="0" distB="0" distL="114300" distR="114300" wp14:anchorId="6B9E6562" wp14:editId="36A46407">
            <wp:extent cx="5266690" cy="2367915"/>
            <wp:effectExtent l="0" t="0" r="10160" b="13335"/>
            <wp:docPr id="34" name="图片 34" descr="使用说明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使用说明34"/>
                    <pic:cNvPicPr>
                      <a:picLocks noChangeAspect="1"/>
                    </pic:cNvPicPr>
                  </pic:nvPicPr>
                  <pic:blipFill>
                    <a:blip r:embed="rId72"/>
                    <a:stretch>
                      <a:fillRect/>
                    </a:stretch>
                  </pic:blipFill>
                  <pic:spPr>
                    <a:xfrm>
                      <a:off x="0" y="0"/>
                      <a:ext cx="5266690" cy="2367915"/>
                    </a:xfrm>
                    <a:prstGeom prst="rect">
                      <a:avLst/>
                    </a:prstGeom>
                  </pic:spPr>
                </pic:pic>
              </a:graphicData>
            </a:graphic>
          </wp:inline>
        </w:drawing>
      </w:r>
    </w:p>
    <w:p w14:paraId="59CFEDFD" w14:textId="77777777" w:rsidR="0010378B" w:rsidRDefault="00353222">
      <w:pPr>
        <w:spacing w:beforeLines="50" w:before="156" w:afterLines="50" w:after="156"/>
        <w:jc w:val="center"/>
      </w:pPr>
      <w:r>
        <w:rPr>
          <w:noProof/>
        </w:rPr>
        <w:lastRenderedPageBreak/>
        <w:drawing>
          <wp:inline distT="0" distB="0" distL="0" distR="0" wp14:anchorId="5B9E2B18" wp14:editId="5DE82DA8">
            <wp:extent cx="4352290" cy="2604770"/>
            <wp:effectExtent l="0" t="0" r="10160" b="508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73"/>
                    <a:stretch>
                      <a:fillRect/>
                    </a:stretch>
                  </pic:blipFill>
                  <pic:spPr>
                    <a:xfrm>
                      <a:off x="0" y="0"/>
                      <a:ext cx="4352290" cy="2604770"/>
                    </a:xfrm>
                    <a:prstGeom prst="rect">
                      <a:avLst/>
                    </a:prstGeom>
                  </pic:spPr>
                </pic:pic>
              </a:graphicData>
            </a:graphic>
          </wp:inline>
        </w:drawing>
      </w:r>
    </w:p>
    <w:p w14:paraId="18E9F747" w14:textId="77777777" w:rsidR="0010378B" w:rsidRDefault="00353222">
      <w:pPr>
        <w:pStyle w:val="2"/>
        <w:numPr>
          <w:ilvl w:val="0"/>
          <w:numId w:val="4"/>
        </w:numPr>
        <w:rPr>
          <w:rFonts w:ascii="微软雅黑" w:eastAsia="微软雅黑" w:hAnsi="微软雅黑" w:cs="微软雅黑"/>
          <w:sz w:val="24"/>
          <w:szCs w:val="24"/>
        </w:rPr>
      </w:pPr>
      <w:bookmarkStart w:id="55" w:name="_Toc77460561_WPSOffice_Level2"/>
      <w:r>
        <w:rPr>
          <w:rFonts w:ascii="微软雅黑" w:eastAsia="微软雅黑" w:hAnsi="微软雅黑" w:cs="微软雅黑" w:hint="eastAsia"/>
          <w:sz w:val="24"/>
          <w:szCs w:val="24"/>
        </w:rPr>
        <w:t>本法变迁</w:t>
      </w:r>
      <w:bookmarkEnd w:id="55"/>
    </w:p>
    <w:p w14:paraId="62C015A4" w14:textId="77777777" w:rsidR="0010378B" w:rsidRDefault="00353222">
      <w:pPr>
        <w:spacing w:beforeLines="50" w:before="156" w:afterLines="50" w:after="156"/>
        <w:rPr>
          <w:rFonts w:ascii="微软雅黑" w:eastAsia="微软雅黑" w:hAnsi="微软雅黑" w:cs="微软雅黑"/>
          <w:sz w:val="18"/>
          <w:szCs w:val="18"/>
        </w:rPr>
      </w:pPr>
      <w:r>
        <w:rPr>
          <w:rFonts w:ascii="微软雅黑" w:eastAsia="微软雅黑" w:hAnsi="微软雅黑" w:cs="微软雅黑" w:hint="eastAsia"/>
          <w:sz w:val="18"/>
          <w:szCs w:val="18"/>
        </w:rPr>
        <w:t>功能说明：</w:t>
      </w:r>
      <w:r>
        <w:rPr>
          <w:rFonts w:ascii="微软雅黑" w:eastAsia="微软雅黑" w:hAnsi="微软雅黑" w:cs="微软雅黑" w:hint="eastAsia"/>
          <w:sz w:val="18"/>
          <w:szCs w:val="18"/>
        </w:rPr>
        <w:t>本法变迁是指法宝梳理的法律颁布、生效、变更、修改等的版本历史记录。</w:t>
      </w:r>
    </w:p>
    <w:p w14:paraId="7E0B0CEA" w14:textId="77777777" w:rsidR="0010378B" w:rsidRDefault="00353222">
      <w:pPr>
        <w:spacing w:beforeLines="50" w:before="156" w:afterLines="50" w:after="156"/>
        <w:rPr>
          <w:rFonts w:ascii="微软雅黑" w:eastAsia="微软雅黑" w:hAnsi="微软雅黑" w:cs="微软雅黑"/>
          <w:sz w:val="18"/>
          <w:szCs w:val="18"/>
        </w:rPr>
      </w:pPr>
      <w:r>
        <w:rPr>
          <w:rFonts w:ascii="微软雅黑" w:eastAsia="微软雅黑" w:hAnsi="微软雅黑" w:cs="微软雅黑" w:hint="eastAsia"/>
          <w:sz w:val="18"/>
          <w:szCs w:val="18"/>
        </w:rPr>
        <w:t>使用方法：</w:t>
      </w:r>
      <w:r>
        <w:rPr>
          <w:rFonts w:ascii="微软雅黑" w:eastAsia="微软雅黑" w:hAnsi="微软雅黑" w:cs="微软雅黑" w:hint="eastAsia"/>
          <w:sz w:val="18"/>
          <w:szCs w:val="18"/>
        </w:rPr>
        <w:t>在正文阅览页法规标题下方直接查看本法变迁内容。</w:t>
      </w:r>
    </w:p>
    <w:p w14:paraId="08FB7322" w14:textId="77777777" w:rsidR="0010378B" w:rsidRDefault="00353222">
      <w:pPr>
        <w:spacing w:beforeLines="50" w:before="156" w:afterLines="50" w:after="156"/>
        <w:rPr>
          <w:rFonts w:ascii="微软雅黑" w:eastAsia="微软雅黑" w:hAnsi="微软雅黑" w:cs="微软雅黑"/>
          <w:sz w:val="18"/>
          <w:szCs w:val="18"/>
        </w:rPr>
      </w:pPr>
      <w:r>
        <w:rPr>
          <w:rFonts w:ascii="微软雅黑" w:eastAsia="微软雅黑" w:hAnsi="微软雅黑" w:cs="微软雅黑" w:hint="eastAsia"/>
          <w:color w:val="0000FF"/>
          <w:sz w:val="18"/>
          <w:szCs w:val="18"/>
        </w:rPr>
        <w:t>示例</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在《中华人民共和国刑法</w:t>
      </w:r>
      <w:r>
        <w:rPr>
          <w:rFonts w:ascii="微软雅黑" w:eastAsia="微软雅黑" w:hAnsi="微软雅黑" w:cs="微软雅黑" w:hint="eastAsia"/>
          <w:sz w:val="18"/>
          <w:szCs w:val="18"/>
        </w:rPr>
        <w:t>(2017</w:t>
      </w:r>
      <w:r>
        <w:rPr>
          <w:rFonts w:ascii="微软雅黑" w:eastAsia="微软雅黑" w:hAnsi="微软雅黑" w:cs="微软雅黑" w:hint="eastAsia"/>
          <w:sz w:val="18"/>
          <w:szCs w:val="18"/>
        </w:rPr>
        <w:t>修正</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》正文阅览页查看刑法的变迁信息。</w:t>
      </w:r>
    </w:p>
    <w:p w14:paraId="317C9839" w14:textId="77777777" w:rsidR="0010378B" w:rsidRDefault="00353222">
      <w:pPr>
        <w:spacing w:beforeLines="50" w:before="156" w:afterLines="50" w:after="156"/>
        <w:jc w:val="center"/>
        <w:rPr>
          <w:rFonts w:ascii="微软雅黑" w:eastAsia="微软雅黑" w:hAnsi="微软雅黑" w:cs="微软雅黑"/>
          <w:sz w:val="18"/>
          <w:szCs w:val="18"/>
        </w:rPr>
      </w:pPr>
      <w:r>
        <w:rPr>
          <w:rFonts w:ascii="微软雅黑" w:eastAsia="微软雅黑" w:hAnsi="微软雅黑" w:cs="微软雅黑" w:hint="eastAsia"/>
          <w:noProof/>
          <w:sz w:val="18"/>
          <w:szCs w:val="18"/>
        </w:rPr>
        <w:drawing>
          <wp:inline distT="0" distB="0" distL="114300" distR="114300" wp14:anchorId="2F2C5C20" wp14:editId="53D70626">
            <wp:extent cx="4097655" cy="1943100"/>
            <wp:effectExtent l="0" t="0" r="17145" b="0"/>
            <wp:docPr id="53" name="图片 53" descr="使用说明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使用说明18"/>
                    <pic:cNvPicPr>
                      <a:picLocks noChangeAspect="1"/>
                    </pic:cNvPicPr>
                  </pic:nvPicPr>
                  <pic:blipFill>
                    <a:blip r:embed="rId74"/>
                    <a:stretch>
                      <a:fillRect/>
                    </a:stretch>
                  </pic:blipFill>
                  <pic:spPr>
                    <a:xfrm>
                      <a:off x="0" y="0"/>
                      <a:ext cx="4097655" cy="1943100"/>
                    </a:xfrm>
                    <a:prstGeom prst="rect">
                      <a:avLst/>
                    </a:prstGeom>
                  </pic:spPr>
                </pic:pic>
              </a:graphicData>
            </a:graphic>
          </wp:inline>
        </w:drawing>
      </w:r>
    </w:p>
    <w:p w14:paraId="13E89761" w14:textId="77777777" w:rsidR="0010378B" w:rsidRDefault="00353222">
      <w:pPr>
        <w:spacing w:beforeLines="50" w:before="156" w:afterLines="50" w:after="156"/>
        <w:rPr>
          <w:rFonts w:ascii="微软雅黑" w:eastAsia="微软雅黑" w:hAnsi="微软雅黑" w:cs="微软雅黑"/>
          <w:sz w:val="18"/>
          <w:szCs w:val="18"/>
        </w:rPr>
      </w:pPr>
      <w:r>
        <w:rPr>
          <w:rFonts w:ascii="宋体" w:eastAsia="宋体" w:hAnsi="宋体" w:cs="宋体" w:hint="eastAsia"/>
          <w:sz w:val="18"/>
          <w:szCs w:val="18"/>
        </w:rPr>
        <w:t>▲</w:t>
      </w:r>
      <w:r>
        <w:rPr>
          <w:rFonts w:ascii="微软雅黑" w:eastAsia="微软雅黑" w:hAnsi="微软雅黑" w:cs="微软雅黑" w:hint="eastAsia"/>
          <w:sz w:val="18"/>
          <w:szCs w:val="18"/>
        </w:rPr>
        <w:t>法宝整理版、编著版、对照版</w:t>
      </w:r>
    </w:p>
    <w:p w14:paraId="5D042174" w14:textId="77777777" w:rsidR="0010378B" w:rsidRDefault="00353222">
      <w:pPr>
        <w:spacing w:beforeLines="50" w:before="156" w:afterLines="50" w:after="156"/>
        <w:rPr>
          <w:rFonts w:ascii="微软雅黑" w:eastAsia="微软雅黑" w:hAnsi="微软雅黑" w:cs="微软雅黑"/>
          <w:sz w:val="18"/>
          <w:szCs w:val="18"/>
        </w:rPr>
      </w:pPr>
      <w:r>
        <w:rPr>
          <w:rFonts w:ascii="微软雅黑" w:eastAsia="微软雅黑" w:hAnsi="微软雅黑" w:cs="微软雅黑" w:hint="eastAsia"/>
          <w:sz w:val="18"/>
          <w:szCs w:val="18"/>
        </w:rPr>
        <w:t>【编著版】</w:t>
      </w:r>
      <w:r>
        <w:rPr>
          <w:rFonts w:ascii="微软雅黑" w:eastAsia="微软雅黑" w:hAnsi="微软雅黑" w:cs="微软雅黑" w:hint="eastAsia"/>
          <w:sz w:val="18"/>
          <w:szCs w:val="18"/>
        </w:rPr>
        <w:t>北大法宝精心编辑整理，将修正案、决定等文件统一编辑整理，形成最新的现行版本。</w:t>
      </w:r>
    </w:p>
    <w:p w14:paraId="02844858" w14:textId="77777777" w:rsidR="0010378B" w:rsidRDefault="00353222">
      <w:pPr>
        <w:pStyle w:val="a6"/>
        <w:widowControl/>
        <w:shd w:val="clear" w:color="auto" w:fill="FFFFFF"/>
        <w:spacing w:before="225" w:beforeAutospacing="0" w:afterAutospacing="0"/>
        <w:jc w:val="center"/>
        <w:textAlignment w:val="baseline"/>
        <w:rPr>
          <w:rFonts w:ascii="微软雅黑" w:eastAsia="微软雅黑" w:hAnsi="微软雅黑" w:cs="微软雅黑"/>
          <w:sz w:val="18"/>
          <w:szCs w:val="18"/>
        </w:rPr>
      </w:pPr>
      <w:r>
        <w:rPr>
          <w:rFonts w:ascii="微软雅黑" w:eastAsia="微软雅黑" w:hAnsi="微软雅黑" w:cs="微软雅黑" w:hint="eastAsia"/>
          <w:noProof/>
          <w:sz w:val="18"/>
          <w:szCs w:val="18"/>
        </w:rPr>
        <w:lastRenderedPageBreak/>
        <w:drawing>
          <wp:inline distT="0" distB="0" distL="114300" distR="114300" wp14:anchorId="7B13C76D" wp14:editId="40D6A8D1">
            <wp:extent cx="4445000" cy="3632835"/>
            <wp:effectExtent l="0" t="0" r="12700" b="5715"/>
            <wp:docPr id="44" name="图片 44" descr="编著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编著版"/>
                    <pic:cNvPicPr>
                      <a:picLocks noChangeAspect="1"/>
                    </pic:cNvPicPr>
                  </pic:nvPicPr>
                  <pic:blipFill>
                    <a:blip r:embed="rId75"/>
                    <a:stretch>
                      <a:fillRect/>
                    </a:stretch>
                  </pic:blipFill>
                  <pic:spPr>
                    <a:xfrm>
                      <a:off x="0" y="0"/>
                      <a:ext cx="4445000" cy="3632835"/>
                    </a:xfrm>
                    <a:prstGeom prst="rect">
                      <a:avLst/>
                    </a:prstGeom>
                  </pic:spPr>
                </pic:pic>
              </a:graphicData>
            </a:graphic>
          </wp:inline>
        </w:drawing>
      </w:r>
    </w:p>
    <w:p w14:paraId="27D80C58" w14:textId="77777777" w:rsidR="0010378B" w:rsidRDefault="00353222">
      <w:pPr>
        <w:pStyle w:val="a6"/>
        <w:widowControl/>
        <w:shd w:val="clear" w:color="auto" w:fill="FFFFFF"/>
        <w:spacing w:before="225" w:beforeAutospacing="0" w:afterAutospacing="0"/>
        <w:textAlignment w:val="baseline"/>
        <w:rPr>
          <w:rFonts w:ascii="微软雅黑" w:eastAsia="微软雅黑" w:hAnsi="微软雅黑" w:cs="微软雅黑"/>
          <w:color w:val="676767"/>
          <w:sz w:val="21"/>
          <w:szCs w:val="21"/>
        </w:rPr>
      </w:pPr>
      <w:r>
        <w:rPr>
          <w:rFonts w:ascii="微软雅黑" w:eastAsia="微软雅黑" w:hAnsi="微软雅黑" w:cs="微软雅黑" w:hint="eastAsia"/>
          <w:kern w:val="2"/>
          <w:sz w:val="18"/>
          <w:szCs w:val="18"/>
        </w:rPr>
        <w:t>【编著版】以某一版本为基础，对之后的修改部分进行标注和整理</w:t>
      </w:r>
    </w:p>
    <w:p w14:paraId="265E648A" w14:textId="77777777" w:rsidR="0010378B" w:rsidRDefault="00353222">
      <w:pPr>
        <w:spacing w:beforeLines="50" w:before="156" w:afterLines="50" w:after="156"/>
        <w:rPr>
          <w:rFonts w:ascii="微软雅黑" w:eastAsia="微软雅黑" w:hAnsi="微软雅黑" w:cs="微软雅黑"/>
          <w:sz w:val="18"/>
          <w:szCs w:val="18"/>
        </w:rPr>
      </w:pPr>
      <w:r>
        <w:rPr>
          <w:rFonts w:ascii="微软雅黑" w:eastAsia="微软雅黑" w:hAnsi="微软雅黑" w:cs="微软雅黑" w:hint="eastAsia"/>
          <w:noProof/>
          <w:sz w:val="18"/>
          <w:szCs w:val="18"/>
        </w:rPr>
        <w:drawing>
          <wp:inline distT="0" distB="0" distL="114300" distR="114300" wp14:anchorId="06173C76" wp14:editId="447728E0">
            <wp:extent cx="5272405" cy="1401445"/>
            <wp:effectExtent l="0" t="0" r="4445" b="8255"/>
            <wp:docPr id="64" name="图片 64" descr="整理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整理版"/>
                    <pic:cNvPicPr>
                      <a:picLocks noChangeAspect="1"/>
                    </pic:cNvPicPr>
                  </pic:nvPicPr>
                  <pic:blipFill>
                    <a:blip r:embed="rId76"/>
                    <a:stretch>
                      <a:fillRect/>
                    </a:stretch>
                  </pic:blipFill>
                  <pic:spPr>
                    <a:xfrm>
                      <a:off x="0" y="0"/>
                      <a:ext cx="5272405" cy="1401445"/>
                    </a:xfrm>
                    <a:prstGeom prst="rect">
                      <a:avLst/>
                    </a:prstGeom>
                  </pic:spPr>
                </pic:pic>
              </a:graphicData>
            </a:graphic>
          </wp:inline>
        </w:drawing>
      </w:r>
    </w:p>
    <w:p w14:paraId="0E43C113" w14:textId="77777777" w:rsidR="0010378B" w:rsidRDefault="00353222">
      <w:pPr>
        <w:spacing w:beforeLines="50" w:before="156" w:afterLines="50" w:after="156"/>
        <w:rPr>
          <w:rFonts w:ascii="微软雅黑" w:eastAsia="微软雅黑" w:hAnsi="微软雅黑" w:cs="微软雅黑"/>
          <w:sz w:val="18"/>
          <w:szCs w:val="18"/>
        </w:rPr>
      </w:pPr>
      <w:r>
        <w:rPr>
          <w:rFonts w:ascii="微软雅黑" w:eastAsia="微软雅黑" w:hAnsi="微软雅黑" w:cs="微软雅黑" w:hint="eastAsia"/>
          <w:sz w:val="18"/>
          <w:szCs w:val="18"/>
        </w:rPr>
        <w:t>【对照版】新旧版本法规左右对照，清晰简洁。</w:t>
      </w:r>
    </w:p>
    <w:p w14:paraId="5852BF8E" w14:textId="77777777" w:rsidR="0010378B" w:rsidRDefault="00353222">
      <w:pPr>
        <w:spacing w:beforeLines="50" w:before="156" w:afterLines="50" w:after="156"/>
        <w:jc w:val="center"/>
        <w:rPr>
          <w:rFonts w:ascii="微软雅黑" w:eastAsia="微软雅黑" w:hAnsi="微软雅黑" w:cs="微软雅黑"/>
          <w:sz w:val="18"/>
          <w:szCs w:val="18"/>
        </w:rPr>
      </w:pPr>
      <w:r>
        <w:rPr>
          <w:rFonts w:ascii="微软雅黑" w:eastAsia="微软雅黑" w:hAnsi="微软雅黑" w:cs="微软雅黑" w:hint="eastAsia"/>
          <w:noProof/>
          <w:sz w:val="18"/>
          <w:szCs w:val="18"/>
        </w:rPr>
        <w:drawing>
          <wp:inline distT="0" distB="0" distL="114300" distR="114300" wp14:anchorId="2A67E115" wp14:editId="6E32B5F2">
            <wp:extent cx="3440430" cy="2560955"/>
            <wp:effectExtent l="0" t="0" r="7620" b="10795"/>
            <wp:docPr id="66" name="图片 66" descr="对照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对照版"/>
                    <pic:cNvPicPr>
                      <a:picLocks noChangeAspect="1"/>
                    </pic:cNvPicPr>
                  </pic:nvPicPr>
                  <pic:blipFill>
                    <a:blip r:embed="rId77"/>
                    <a:srcRect b="24206"/>
                    <a:stretch>
                      <a:fillRect/>
                    </a:stretch>
                  </pic:blipFill>
                  <pic:spPr>
                    <a:xfrm>
                      <a:off x="0" y="0"/>
                      <a:ext cx="3440430" cy="2560955"/>
                    </a:xfrm>
                    <a:prstGeom prst="rect">
                      <a:avLst/>
                    </a:prstGeom>
                  </pic:spPr>
                </pic:pic>
              </a:graphicData>
            </a:graphic>
          </wp:inline>
        </w:drawing>
      </w:r>
    </w:p>
    <w:p w14:paraId="798B99A0" w14:textId="77777777" w:rsidR="0010378B" w:rsidRDefault="00353222">
      <w:pPr>
        <w:spacing w:beforeLines="50" w:before="156" w:afterLines="50" w:after="156"/>
        <w:rPr>
          <w:rFonts w:ascii="微软雅黑" w:eastAsia="微软雅黑" w:hAnsi="微软雅黑" w:cs="微软雅黑"/>
          <w:b/>
          <w:bCs/>
          <w:sz w:val="28"/>
          <w:szCs w:val="28"/>
        </w:rPr>
      </w:pPr>
      <w:bookmarkStart w:id="56" w:name="_Toc534207561"/>
      <w:bookmarkStart w:id="57" w:name="_Toc504558645_WPSOffice_Level2"/>
      <w:r>
        <w:rPr>
          <w:rStyle w:val="20"/>
          <w:rFonts w:ascii="微软雅黑" w:eastAsia="微软雅黑" w:hAnsi="微软雅黑" w:cs="微软雅黑" w:hint="eastAsia"/>
          <w:sz w:val="24"/>
          <w:szCs w:val="24"/>
        </w:rPr>
        <w:lastRenderedPageBreak/>
        <w:t>4.</w:t>
      </w:r>
      <w:r>
        <w:rPr>
          <w:rStyle w:val="20"/>
          <w:rFonts w:ascii="微软雅黑" w:eastAsia="微软雅黑" w:hAnsi="微软雅黑" w:cs="微软雅黑" w:hint="eastAsia"/>
          <w:sz w:val="24"/>
          <w:szCs w:val="24"/>
        </w:rPr>
        <w:t>法宝版与纯净版</w:t>
      </w:r>
      <w:bookmarkEnd w:id="56"/>
      <w:bookmarkEnd w:id="57"/>
    </w:p>
    <w:p w14:paraId="7B9196AB" w14:textId="77777777" w:rsidR="0010378B" w:rsidRDefault="00353222">
      <w:pPr>
        <w:spacing w:beforeLines="50" w:before="156" w:afterLines="50" w:after="156"/>
        <w:rPr>
          <w:rFonts w:ascii="微软雅黑" w:eastAsia="微软雅黑" w:hAnsi="微软雅黑" w:cs="微软雅黑"/>
          <w:sz w:val="18"/>
          <w:szCs w:val="18"/>
        </w:rPr>
      </w:pPr>
      <w:r>
        <w:rPr>
          <w:rFonts w:ascii="微软雅黑" w:eastAsia="微软雅黑" w:hAnsi="微软雅黑" w:cs="微软雅黑" w:hint="eastAsia"/>
          <w:sz w:val="18"/>
          <w:szCs w:val="18"/>
        </w:rPr>
        <w:t>功能说明：为了方便用户使用，法律法规库的正文页对文章进行了两种版本的处理，即法宝版和纯净版。</w:t>
      </w:r>
      <w:r>
        <w:rPr>
          <w:rFonts w:ascii="微软雅黑" w:eastAsia="微软雅黑" w:hAnsi="微软雅黑" w:cs="微软雅黑" w:hint="eastAsia"/>
          <w:sz w:val="18"/>
          <w:szCs w:val="18"/>
        </w:rPr>
        <w:t>法宝版是指北大法宝整理提供的法规阅读版本，法宝版可使用关键字段、本法变迁、修订沿革、法宝联想、法宝之窗等各种法宝特色功能。</w:t>
      </w:r>
      <w:r>
        <w:rPr>
          <w:rFonts w:ascii="微软雅黑" w:eastAsia="微软雅黑" w:hAnsi="微软雅黑" w:cs="微软雅黑" w:hint="eastAsia"/>
          <w:sz w:val="18"/>
          <w:szCs w:val="18"/>
        </w:rPr>
        <w:t>纯净版是指北大法宝提供的只包含法律条文的阅读版本。</w:t>
      </w:r>
    </w:p>
    <w:p w14:paraId="1B4E0E97" w14:textId="77777777" w:rsidR="0010378B" w:rsidRDefault="00353222">
      <w:pPr>
        <w:spacing w:beforeLines="50" w:before="156" w:afterLines="50" w:after="156"/>
        <w:rPr>
          <w:rFonts w:ascii="微软雅黑" w:eastAsia="微软雅黑" w:hAnsi="微软雅黑" w:cs="微软雅黑"/>
          <w:sz w:val="18"/>
          <w:szCs w:val="18"/>
        </w:rPr>
      </w:pPr>
      <w:r>
        <w:rPr>
          <w:rFonts w:ascii="微软雅黑" w:eastAsia="微软雅黑" w:hAnsi="微软雅黑" w:cs="微软雅黑" w:hint="eastAsia"/>
          <w:sz w:val="18"/>
          <w:szCs w:val="18"/>
        </w:rPr>
        <w:t>使用方法：</w:t>
      </w:r>
    </w:p>
    <w:p w14:paraId="1C92830F" w14:textId="77777777" w:rsidR="0010378B" w:rsidRDefault="00353222">
      <w:pPr>
        <w:spacing w:beforeLines="50" w:before="156" w:afterLines="50" w:after="156"/>
        <w:rPr>
          <w:rFonts w:ascii="微软雅黑" w:eastAsia="微软雅黑" w:hAnsi="微软雅黑" w:cs="微软雅黑"/>
          <w:sz w:val="18"/>
          <w:szCs w:val="18"/>
        </w:rPr>
      </w:pPr>
      <w:r>
        <w:rPr>
          <w:rFonts w:ascii="微软雅黑" w:eastAsia="微软雅黑" w:hAnsi="微软雅黑" w:cs="微软雅黑" w:hint="eastAsia"/>
          <w:sz w:val="18"/>
          <w:szCs w:val="18"/>
        </w:rPr>
        <w:t>A.</w:t>
      </w:r>
      <w:r>
        <w:rPr>
          <w:rFonts w:ascii="微软雅黑" w:eastAsia="微软雅黑" w:hAnsi="微软雅黑" w:cs="微软雅黑" w:hint="eastAsia"/>
          <w:sz w:val="18"/>
          <w:szCs w:val="18"/>
        </w:rPr>
        <w:t>法宝</w:t>
      </w:r>
      <w:r>
        <w:rPr>
          <w:rFonts w:ascii="微软雅黑" w:eastAsia="微软雅黑" w:hAnsi="微软雅黑" w:cs="微软雅黑" w:hint="eastAsia"/>
          <w:sz w:val="18"/>
          <w:szCs w:val="18"/>
        </w:rPr>
        <w:t>系统初始</w:t>
      </w:r>
      <w:r>
        <w:rPr>
          <w:rFonts w:ascii="微软雅黑" w:eastAsia="微软雅黑" w:hAnsi="微软雅黑" w:cs="微软雅黑" w:hint="eastAsia"/>
          <w:sz w:val="18"/>
          <w:szCs w:val="18"/>
        </w:rPr>
        <w:t>默认</w:t>
      </w:r>
      <w:r>
        <w:rPr>
          <w:rFonts w:ascii="微软雅黑" w:eastAsia="微软雅黑" w:hAnsi="微软雅黑" w:cs="微软雅黑" w:hint="eastAsia"/>
          <w:sz w:val="18"/>
          <w:szCs w:val="18"/>
        </w:rPr>
        <w:t>法宝版</w:t>
      </w:r>
      <w:r>
        <w:rPr>
          <w:rFonts w:ascii="微软雅黑" w:eastAsia="微软雅黑" w:hAnsi="微软雅黑" w:cs="微软雅黑" w:hint="eastAsia"/>
          <w:sz w:val="18"/>
          <w:szCs w:val="18"/>
        </w:rPr>
        <w:t>，即含有</w:t>
      </w:r>
      <w:r>
        <w:rPr>
          <w:rFonts w:ascii="微软雅黑" w:eastAsia="微软雅黑" w:hAnsi="微软雅黑" w:cs="微软雅黑" w:hint="eastAsia"/>
          <w:sz w:val="18"/>
          <w:szCs w:val="18"/>
        </w:rPr>
        <w:t>关键字段、本法变迁、修订沿革、法宝联想、法宝之窗等</w:t>
      </w:r>
      <w:r>
        <w:rPr>
          <w:rFonts w:ascii="微软雅黑" w:eastAsia="微软雅黑" w:hAnsi="微软雅黑" w:cs="微软雅黑" w:hint="eastAsia"/>
          <w:sz w:val="18"/>
          <w:szCs w:val="18"/>
        </w:rPr>
        <w:t>功能的版本。</w:t>
      </w:r>
      <w:r>
        <w:rPr>
          <w:rFonts w:ascii="微软雅黑" w:eastAsia="微软雅黑" w:hAnsi="微软雅黑" w:cs="微软雅黑" w:hint="eastAsia"/>
          <w:sz w:val="18"/>
          <w:szCs w:val="18"/>
        </w:rPr>
        <w:t>B.</w:t>
      </w:r>
      <w:r>
        <w:rPr>
          <w:rFonts w:ascii="微软雅黑" w:eastAsia="微软雅黑" w:hAnsi="微软雅黑" w:cs="微软雅黑" w:hint="eastAsia"/>
          <w:sz w:val="18"/>
          <w:szCs w:val="18"/>
        </w:rPr>
        <w:t>点</w:t>
      </w:r>
      <w:r>
        <w:rPr>
          <w:rFonts w:ascii="微软雅黑" w:eastAsia="微软雅黑" w:hAnsi="微软雅黑" w:cs="微软雅黑" w:hint="eastAsia"/>
          <w:sz w:val="18"/>
          <w:szCs w:val="18"/>
        </w:rPr>
        <w:t>击“纯净版”即可使用纯净版。</w:t>
      </w:r>
    </w:p>
    <w:p w14:paraId="3BBAA5E0" w14:textId="77777777" w:rsidR="0010378B" w:rsidRDefault="00353222">
      <w:pPr>
        <w:spacing w:beforeLines="50" w:before="156" w:afterLines="50" w:after="156"/>
        <w:rPr>
          <w:rFonts w:ascii="微软雅黑" w:eastAsia="微软雅黑" w:hAnsi="微软雅黑" w:cs="微软雅黑"/>
          <w:sz w:val="18"/>
          <w:szCs w:val="18"/>
        </w:rPr>
      </w:pPr>
      <w:r>
        <w:rPr>
          <w:rFonts w:ascii="微软雅黑" w:eastAsia="微软雅黑" w:hAnsi="微软雅黑" w:cs="微软雅黑" w:hint="eastAsia"/>
          <w:color w:val="0000FF"/>
          <w:sz w:val="18"/>
          <w:szCs w:val="18"/>
        </w:rPr>
        <w:t>示例</w:t>
      </w:r>
      <w:r>
        <w:rPr>
          <w:rFonts w:ascii="微软雅黑" w:eastAsia="微软雅黑" w:hAnsi="微软雅黑" w:cs="微软雅黑" w:hint="eastAsia"/>
          <w:sz w:val="18"/>
          <w:szCs w:val="18"/>
        </w:rPr>
        <w:t>：进入《中华人民共和国船舶吨税法</w:t>
      </w:r>
      <w:r>
        <w:rPr>
          <w:rFonts w:ascii="微软雅黑" w:eastAsia="微软雅黑" w:hAnsi="微软雅黑" w:cs="微软雅黑" w:hint="eastAsia"/>
          <w:sz w:val="18"/>
          <w:szCs w:val="18"/>
        </w:rPr>
        <w:t>(2018</w:t>
      </w:r>
      <w:r>
        <w:rPr>
          <w:rFonts w:ascii="微软雅黑" w:eastAsia="微软雅黑" w:hAnsi="微软雅黑" w:cs="微软雅黑" w:hint="eastAsia"/>
          <w:sz w:val="18"/>
          <w:szCs w:val="18"/>
        </w:rPr>
        <w:t>修正</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》后显示法宝版。</w:t>
      </w:r>
      <w:r>
        <w:rPr>
          <w:rFonts w:ascii="微软雅黑" w:eastAsia="微软雅黑" w:hAnsi="微软雅黑" w:cs="微软雅黑" w:hint="eastAsia"/>
          <w:sz w:val="18"/>
          <w:szCs w:val="18"/>
        </w:rPr>
        <w:t xml:space="preserve"> </w:t>
      </w:r>
      <w:r>
        <w:rPr>
          <w:rFonts w:ascii="微软雅黑" w:eastAsia="微软雅黑" w:hAnsi="微软雅黑" w:cs="微软雅黑" w:hint="eastAsia"/>
          <w:sz w:val="18"/>
          <w:szCs w:val="18"/>
        </w:rPr>
        <w:t>点击左上角切换“纯净版”。</w:t>
      </w:r>
    </w:p>
    <w:p w14:paraId="027A4A89" w14:textId="77777777" w:rsidR="0010378B" w:rsidRDefault="00353222">
      <w:pPr>
        <w:spacing w:beforeLines="50" w:before="156" w:afterLines="50" w:after="156"/>
        <w:rPr>
          <w:rFonts w:ascii="微软雅黑" w:eastAsia="微软雅黑" w:hAnsi="微软雅黑" w:cs="微软雅黑"/>
          <w:sz w:val="18"/>
          <w:szCs w:val="18"/>
        </w:rPr>
      </w:pPr>
      <w:r>
        <w:rPr>
          <w:rFonts w:ascii="微软雅黑" w:eastAsia="微软雅黑" w:hAnsi="微软雅黑" w:cs="微软雅黑" w:hint="eastAsia"/>
          <w:noProof/>
          <w:sz w:val="18"/>
          <w:szCs w:val="18"/>
        </w:rPr>
        <w:drawing>
          <wp:inline distT="0" distB="0" distL="114300" distR="114300" wp14:anchorId="2A7B0485" wp14:editId="4C6922AE">
            <wp:extent cx="5270500" cy="3307715"/>
            <wp:effectExtent l="0" t="0" r="6350" b="6985"/>
            <wp:docPr id="22" name="图片 22" descr="使用说明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使用说明26"/>
                    <pic:cNvPicPr>
                      <a:picLocks noChangeAspect="1"/>
                    </pic:cNvPicPr>
                  </pic:nvPicPr>
                  <pic:blipFill>
                    <a:blip r:embed="rId78"/>
                    <a:stretch>
                      <a:fillRect/>
                    </a:stretch>
                  </pic:blipFill>
                  <pic:spPr>
                    <a:xfrm>
                      <a:off x="0" y="0"/>
                      <a:ext cx="5270500" cy="3307715"/>
                    </a:xfrm>
                    <a:prstGeom prst="rect">
                      <a:avLst/>
                    </a:prstGeom>
                  </pic:spPr>
                </pic:pic>
              </a:graphicData>
            </a:graphic>
          </wp:inline>
        </w:drawing>
      </w:r>
    </w:p>
    <w:p w14:paraId="288A1A2D" w14:textId="77777777" w:rsidR="0010378B" w:rsidRDefault="0010378B">
      <w:pPr>
        <w:spacing w:beforeLines="50" w:before="156" w:afterLines="50" w:after="156"/>
        <w:rPr>
          <w:rFonts w:ascii="微软雅黑" w:eastAsia="微软雅黑" w:hAnsi="微软雅黑" w:cs="微软雅黑"/>
          <w:sz w:val="18"/>
          <w:szCs w:val="18"/>
        </w:rPr>
      </w:pPr>
    </w:p>
    <w:p w14:paraId="551AF0DD" w14:textId="77777777" w:rsidR="0010378B" w:rsidRDefault="00353222">
      <w:pPr>
        <w:spacing w:beforeLines="50" w:before="156" w:afterLines="50" w:after="156"/>
        <w:rPr>
          <w:rStyle w:val="20"/>
          <w:rFonts w:ascii="微软雅黑" w:eastAsia="微软雅黑" w:hAnsi="微软雅黑" w:cs="微软雅黑"/>
          <w:sz w:val="24"/>
          <w:szCs w:val="24"/>
        </w:rPr>
      </w:pPr>
      <w:bookmarkStart w:id="58" w:name="_Toc1851708159_WPSOffice_Level2"/>
      <w:r>
        <w:rPr>
          <w:rStyle w:val="20"/>
          <w:rFonts w:ascii="微软雅黑" w:eastAsia="微软雅黑" w:hAnsi="微软雅黑" w:cs="微软雅黑" w:hint="eastAsia"/>
          <w:sz w:val="24"/>
          <w:szCs w:val="24"/>
        </w:rPr>
        <w:t>5.</w:t>
      </w:r>
      <w:r>
        <w:rPr>
          <w:rStyle w:val="20"/>
          <w:rFonts w:ascii="微软雅黑" w:eastAsia="微软雅黑" w:hAnsi="微软雅黑" w:cs="微软雅黑" w:hint="eastAsia"/>
          <w:sz w:val="24"/>
          <w:szCs w:val="24"/>
        </w:rPr>
        <w:t>智能引注</w:t>
      </w:r>
      <w:bookmarkEnd w:id="58"/>
    </w:p>
    <w:p w14:paraId="059727D4" w14:textId="77777777" w:rsidR="0010378B" w:rsidRDefault="00353222">
      <w:pPr>
        <w:spacing w:beforeLines="50" w:before="156" w:afterLines="50" w:after="156"/>
        <w:rPr>
          <w:rFonts w:ascii="微软雅黑" w:eastAsia="微软雅黑" w:hAnsi="微软雅黑" w:cs="微软雅黑"/>
          <w:sz w:val="18"/>
          <w:szCs w:val="18"/>
        </w:rPr>
      </w:pPr>
      <w:r>
        <w:rPr>
          <w:rFonts w:ascii="微软雅黑" w:eastAsia="微软雅黑" w:hAnsi="微软雅黑" w:cs="微软雅黑" w:hint="eastAsia"/>
          <w:sz w:val="18"/>
          <w:szCs w:val="18"/>
        </w:rPr>
        <w:t>功能说明：撰写文章时需要编辑众多引注，耗时耗力且容易出错已成为所有学者的写作痛点。“北大法宝”推出的“智能引注”功能可以一键化解“引注”痛点，短时间内可生成大量规整“引注”，您可登录会员账号或联系客服开通试用账号后，在法学期刊栏目进行体验。</w:t>
      </w:r>
    </w:p>
    <w:p w14:paraId="12DFA5D1" w14:textId="77777777" w:rsidR="0010378B" w:rsidRDefault="00353222">
      <w:pPr>
        <w:spacing w:beforeLines="50" w:before="156" w:afterLines="50" w:after="156"/>
        <w:rPr>
          <w:rFonts w:ascii="微软雅黑" w:eastAsia="微软雅黑" w:hAnsi="微软雅黑" w:cs="微软雅黑"/>
          <w:sz w:val="18"/>
          <w:szCs w:val="18"/>
        </w:rPr>
      </w:pPr>
      <w:r>
        <w:rPr>
          <w:rFonts w:ascii="微软雅黑" w:eastAsia="微软雅黑" w:hAnsi="微软雅黑" w:cs="微软雅黑" w:hint="eastAsia"/>
          <w:sz w:val="18"/>
          <w:szCs w:val="18"/>
        </w:rPr>
        <w:t>使用方法：</w:t>
      </w:r>
    </w:p>
    <w:p w14:paraId="28E90670"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A.</w:t>
      </w:r>
      <w:r>
        <w:rPr>
          <w:rFonts w:ascii="微软雅黑" w:eastAsia="微软雅黑" w:hAnsi="微软雅黑" w:cs="微软雅黑" w:hint="eastAsia"/>
          <w:sz w:val="18"/>
          <w:szCs w:val="18"/>
        </w:rPr>
        <w:t>选中一段文字，会自动出现“智能引注”按钮。</w:t>
      </w:r>
    </w:p>
    <w:p w14:paraId="0EA8C36B"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B.</w:t>
      </w:r>
      <w:r>
        <w:rPr>
          <w:rFonts w:ascii="微软雅黑" w:eastAsia="微软雅黑" w:hAnsi="微软雅黑" w:cs="微软雅黑" w:hint="eastAsia"/>
          <w:sz w:val="18"/>
          <w:szCs w:val="18"/>
        </w:rPr>
        <w:t>点击后出现“智能引注”弹框，弹框内自动生成了“引用内容”、“生成引注”同时可以记录“笔记”。</w:t>
      </w:r>
    </w:p>
    <w:p w14:paraId="7B5D9358"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 xml:space="preserve">C. </w:t>
      </w:r>
      <w:r>
        <w:rPr>
          <w:rFonts w:ascii="微软雅黑" w:eastAsia="微软雅黑" w:hAnsi="微软雅黑" w:cs="微软雅黑" w:hint="eastAsia"/>
          <w:sz w:val="18"/>
          <w:szCs w:val="18"/>
        </w:rPr>
        <w:t>该“引注”字段可以编辑修改，最终保存至“个人中心</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智能引注”列表。</w:t>
      </w:r>
    </w:p>
    <w:p w14:paraId="4FEA8F01" w14:textId="77777777" w:rsidR="0010378B" w:rsidRDefault="00353222">
      <w:pPr>
        <w:spacing w:beforeLines="50" w:before="156" w:afterLines="50" w:after="156"/>
        <w:ind w:firstLineChars="200" w:firstLine="360"/>
        <w:jc w:val="center"/>
        <w:rPr>
          <w:rFonts w:ascii="微软雅黑" w:eastAsia="微软雅黑" w:hAnsi="微软雅黑" w:cs="微软雅黑"/>
          <w:sz w:val="18"/>
          <w:szCs w:val="18"/>
        </w:rPr>
      </w:pPr>
      <w:r>
        <w:rPr>
          <w:rFonts w:ascii="微软雅黑" w:eastAsia="微软雅黑" w:hAnsi="微软雅黑" w:cs="微软雅黑" w:hint="eastAsia"/>
          <w:noProof/>
          <w:sz w:val="18"/>
          <w:szCs w:val="18"/>
        </w:rPr>
        <w:lastRenderedPageBreak/>
        <w:drawing>
          <wp:inline distT="0" distB="0" distL="114300" distR="114300" wp14:anchorId="7864482C" wp14:editId="3A31AD75">
            <wp:extent cx="4078605" cy="2207895"/>
            <wp:effectExtent l="0" t="0" r="17145" b="1905"/>
            <wp:docPr id="36" name="图片 36" descr="使用说明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使用说明07"/>
                    <pic:cNvPicPr>
                      <a:picLocks noChangeAspect="1"/>
                    </pic:cNvPicPr>
                  </pic:nvPicPr>
                  <pic:blipFill>
                    <a:blip r:embed="rId79"/>
                    <a:stretch>
                      <a:fillRect/>
                    </a:stretch>
                  </pic:blipFill>
                  <pic:spPr>
                    <a:xfrm>
                      <a:off x="0" y="0"/>
                      <a:ext cx="4078605" cy="2207895"/>
                    </a:xfrm>
                    <a:prstGeom prst="rect">
                      <a:avLst/>
                    </a:prstGeom>
                  </pic:spPr>
                </pic:pic>
              </a:graphicData>
            </a:graphic>
          </wp:inline>
        </w:drawing>
      </w:r>
    </w:p>
    <w:p w14:paraId="747CF2E6" w14:textId="77777777" w:rsidR="0010378B" w:rsidRDefault="00353222">
      <w:pPr>
        <w:spacing w:beforeLines="50" w:before="156" w:afterLines="50" w:after="156"/>
        <w:ind w:firstLineChars="200" w:firstLine="360"/>
        <w:jc w:val="center"/>
        <w:rPr>
          <w:rFonts w:ascii="微软雅黑" w:eastAsia="微软雅黑" w:hAnsi="微软雅黑" w:cs="微软雅黑"/>
          <w:sz w:val="18"/>
          <w:szCs w:val="18"/>
        </w:rPr>
      </w:pPr>
      <w:r>
        <w:rPr>
          <w:rFonts w:ascii="微软雅黑" w:eastAsia="微软雅黑" w:hAnsi="微软雅黑" w:cs="微软雅黑" w:hint="eastAsia"/>
          <w:noProof/>
          <w:sz w:val="18"/>
          <w:szCs w:val="18"/>
        </w:rPr>
        <w:drawing>
          <wp:inline distT="0" distB="0" distL="114300" distR="114300" wp14:anchorId="1ED82385" wp14:editId="64D759C4">
            <wp:extent cx="4055745" cy="2624455"/>
            <wp:effectExtent l="0" t="0" r="1905" b="4445"/>
            <wp:docPr id="41" name="图片 41" descr="使用说明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使用说明08"/>
                    <pic:cNvPicPr>
                      <a:picLocks noChangeAspect="1"/>
                    </pic:cNvPicPr>
                  </pic:nvPicPr>
                  <pic:blipFill>
                    <a:blip r:embed="rId80"/>
                    <a:stretch>
                      <a:fillRect/>
                    </a:stretch>
                  </pic:blipFill>
                  <pic:spPr>
                    <a:xfrm>
                      <a:off x="0" y="0"/>
                      <a:ext cx="4055745" cy="2624455"/>
                    </a:xfrm>
                    <a:prstGeom prst="rect">
                      <a:avLst/>
                    </a:prstGeom>
                  </pic:spPr>
                </pic:pic>
              </a:graphicData>
            </a:graphic>
          </wp:inline>
        </w:drawing>
      </w:r>
    </w:p>
    <w:p w14:paraId="787F6414" w14:textId="77777777" w:rsidR="0010378B" w:rsidRDefault="00353222">
      <w:pPr>
        <w:spacing w:beforeLines="50" w:before="156" w:afterLines="50" w:after="156"/>
        <w:ind w:firstLineChars="200" w:firstLine="360"/>
        <w:jc w:val="center"/>
        <w:rPr>
          <w:rFonts w:ascii="微软雅黑" w:eastAsia="微软雅黑" w:hAnsi="微软雅黑" w:cs="微软雅黑"/>
          <w:sz w:val="18"/>
          <w:szCs w:val="18"/>
        </w:rPr>
      </w:pPr>
      <w:r>
        <w:rPr>
          <w:rFonts w:ascii="微软雅黑" w:eastAsia="微软雅黑" w:hAnsi="微软雅黑" w:cs="微软雅黑" w:hint="eastAsia"/>
          <w:noProof/>
          <w:sz w:val="18"/>
          <w:szCs w:val="18"/>
        </w:rPr>
        <w:drawing>
          <wp:inline distT="0" distB="0" distL="114300" distR="114300" wp14:anchorId="349B93BD" wp14:editId="4F7F83D7">
            <wp:extent cx="4104640" cy="1774190"/>
            <wp:effectExtent l="0" t="0" r="10160" b="16510"/>
            <wp:docPr id="42" name="图片 42" descr="使用说明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使用说明09"/>
                    <pic:cNvPicPr>
                      <a:picLocks noChangeAspect="1"/>
                    </pic:cNvPicPr>
                  </pic:nvPicPr>
                  <pic:blipFill>
                    <a:blip r:embed="rId81"/>
                    <a:stretch>
                      <a:fillRect/>
                    </a:stretch>
                  </pic:blipFill>
                  <pic:spPr>
                    <a:xfrm>
                      <a:off x="0" y="0"/>
                      <a:ext cx="4104640" cy="1774190"/>
                    </a:xfrm>
                    <a:prstGeom prst="rect">
                      <a:avLst/>
                    </a:prstGeom>
                  </pic:spPr>
                </pic:pic>
              </a:graphicData>
            </a:graphic>
          </wp:inline>
        </w:drawing>
      </w:r>
    </w:p>
    <w:p w14:paraId="4A2F3D4A" w14:textId="77777777" w:rsidR="0010378B" w:rsidRDefault="0010378B">
      <w:pPr>
        <w:spacing w:beforeLines="50" w:before="156" w:afterLines="50" w:after="156"/>
        <w:ind w:firstLineChars="200" w:firstLine="360"/>
        <w:jc w:val="center"/>
        <w:rPr>
          <w:rFonts w:ascii="微软雅黑" w:eastAsia="微软雅黑" w:hAnsi="微软雅黑" w:cs="微软雅黑"/>
          <w:sz w:val="18"/>
          <w:szCs w:val="18"/>
        </w:rPr>
      </w:pPr>
    </w:p>
    <w:p w14:paraId="114F1AA0" w14:textId="77777777" w:rsidR="0010378B" w:rsidRDefault="0010378B">
      <w:pPr>
        <w:spacing w:beforeLines="50" w:before="156" w:afterLines="50" w:after="156"/>
        <w:ind w:firstLineChars="200" w:firstLine="360"/>
        <w:jc w:val="center"/>
        <w:rPr>
          <w:rFonts w:ascii="微软雅黑" w:eastAsia="微软雅黑" w:hAnsi="微软雅黑" w:cs="微软雅黑"/>
          <w:sz w:val="18"/>
          <w:szCs w:val="18"/>
        </w:rPr>
      </w:pPr>
    </w:p>
    <w:p w14:paraId="22BD1E54" w14:textId="77777777" w:rsidR="0010378B" w:rsidRDefault="0010378B">
      <w:pPr>
        <w:spacing w:beforeLines="50" w:before="156" w:afterLines="50" w:after="156"/>
        <w:ind w:firstLineChars="200" w:firstLine="360"/>
        <w:jc w:val="center"/>
        <w:rPr>
          <w:rFonts w:ascii="微软雅黑" w:eastAsia="微软雅黑" w:hAnsi="微软雅黑" w:cs="微软雅黑"/>
          <w:sz w:val="18"/>
          <w:szCs w:val="18"/>
        </w:rPr>
      </w:pPr>
    </w:p>
    <w:p w14:paraId="4C414AD1" w14:textId="77777777" w:rsidR="0010378B" w:rsidRDefault="0010378B">
      <w:pPr>
        <w:spacing w:beforeLines="50" w:before="156" w:afterLines="50" w:after="156"/>
        <w:ind w:firstLineChars="200" w:firstLine="360"/>
        <w:jc w:val="center"/>
        <w:rPr>
          <w:rFonts w:ascii="微软雅黑" w:eastAsia="微软雅黑" w:hAnsi="微软雅黑" w:cs="微软雅黑"/>
          <w:sz w:val="18"/>
          <w:szCs w:val="18"/>
        </w:rPr>
      </w:pPr>
    </w:p>
    <w:p w14:paraId="7FE006A5" w14:textId="77777777" w:rsidR="0010378B" w:rsidRDefault="00353222">
      <w:pPr>
        <w:spacing w:beforeLines="50" w:before="156" w:afterLines="50" w:after="156"/>
        <w:rPr>
          <w:rStyle w:val="20"/>
          <w:rFonts w:ascii="微软雅黑" w:eastAsia="微软雅黑" w:hAnsi="微软雅黑" w:cs="微软雅黑"/>
          <w:sz w:val="24"/>
          <w:szCs w:val="24"/>
        </w:rPr>
      </w:pPr>
      <w:bookmarkStart w:id="59" w:name="_Toc326015989_WPSOffice_Level2"/>
      <w:r>
        <w:rPr>
          <w:rStyle w:val="20"/>
          <w:rFonts w:ascii="微软雅黑" w:eastAsia="微软雅黑" w:hAnsi="微软雅黑" w:cs="微软雅黑" w:hint="eastAsia"/>
          <w:sz w:val="24"/>
          <w:szCs w:val="24"/>
        </w:rPr>
        <w:lastRenderedPageBreak/>
        <w:t>6.</w:t>
      </w:r>
      <w:r>
        <w:rPr>
          <w:rStyle w:val="20"/>
          <w:rFonts w:ascii="微软雅黑" w:eastAsia="微软雅黑" w:hAnsi="微软雅黑" w:cs="微软雅黑" w:hint="eastAsia"/>
          <w:sz w:val="24"/>
          <w:szCs w:val="24"/>
        </w:rPr>
        <w:t>案例检索报告</w:t>
      </w:r>
      <w:bookmarkEnd w:id="59"/>
    </w:p>
    <w:p w14:paraId="506BD629" w14:textId="77777777" w:rsidR="0010378B" w:rsidRDefault="00353222">
      <w:pPr>
        <w:spacing w:beforeLines="50" w:before="156" w:afterLines="50" w:after="156"/>
        <w:rPr>
          <w:rFonts w:ascii="微软雅黑" w:eastAsia="微软雅黑" w:hAnsi="微软雅黑" w:cs="微软雅黑"/>
          <w:sz w:val="18"/>
          <w:szCs w:val="18"/>
        </w:rPr>
      </w:pPr>
      <w:r>
        <w:rPr>
          <w:rFonts w:ascii="微软雅黑" w:eastAsia="微软雅黑" w:hAnsi="微软雅黑" w:cs="微软雅黑" w:hint="eastAsia"/>
          <w:sz w:val="18"/>
          <w:szCs w:val="18"/>
        </w:rPr>
        <w:t>功能说明：</w:t>
      </w:r>
      <w:r>
        <w:rPr>
          <w:rFonts w:ascii="微软雅黑" w:eastAsia="微软雅黑" w:hAnsi="微软雅黑" w:cs="微软雅黑" w:hint="eastAsia"/>
          <w:sz w:val="18"/>
          <w:szCs w:val="18"/>
        </w:rPr>
        <w:t>北大法宝最新研发案例检索报告生成功能，用户只要“筛选案例——选择案例—收集案例—选择报告对象以及自定义报告项目—一键生成报告—用户在线编辑——报告完成”一系列操作，即可以获得一份优质的案例检索报告。</w:t>
      </w:r>
    </w:p>
    <w:p w14:paraId="5403C43A"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使用方法：</w:t>
      </w:r>
    </w:p>
    <w:p w14:paraId="2F8BBD0A"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 xml:space="preserve">A </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案例检索报告数据库：案例检索报告主要针对的数据库是司法案例库的案例与裁判文书库，即登录北大法宝账号——进入司法案例库——案例与裁判文书库。</w:t>
      </w:r>
    </w:p>
    <w:p w14:paraId="1EDFE58D"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B.</w:t>
      </w:r>
      <w:r>
        <w:rPr>
          <w:rFonts w:ascii="微软雅黑" w:eastAsia="微软雅黑" w:hAnsi="微软雅黑" w:cs="微软雅黑" w:hint="eastAsia"/>
          <w:sz w:val="18"/>
          <w:szCs w:val="18"/>
        </w:rPr>
        <w:t>筛选案例：通过聚类、筛选条件、标题检索、全文检索、结果中检索、定位检索、高级检索等方式筛选需要的案例。</w:t>
      </w:r>
    </w:p>
    <w:p w14:paraId="0E761F8D"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C.</w:t>
      </w:r>
      <w:r>
        <w:rPr>
          <w:rFonts w:ascii="微软雅黑" w:eastAsia="微软雅黑" w:hAnsi="微软雅黑" w:cs="微软雅黑" w:hint="eastAsia"/>
          <w:sz w:val="18"/>
          <w:szCs w:val="18"/>
        </w:rPr>
        <w:t>选择案例：北大</w:t>
      </w:r>
      <w:r>
        <w:rPr>
          <w:rFonts w:ascii="微软雅黑" w:eastAsia="微软雅黑" w:hAnsi="微软雅黑" w:cs="微软雅黑" w:hint="eastAsia"/>
          <w:sz w:val="18"/>
          <w:szCs w:val="18"/>
        </w:rPr>
        <w:t>法宝司法案例检索报告功能提供三种选择案例的方式，可以满足用户在任一条件下筛选案例，数据不会重复。</w:t>
      </w:r>
    </w:p>
    <w:p w14:paraId="64A52914"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D.</w:t>
      </w:r>
      <w:r>
        <w:rPr>
          <w:rFonts w:ascii="微软雅黑" w:eastAsia="微软雅黑" w:hAnsi="微软雅黑" w:cs="微软雅黑" w:hint="eastAsia"/>
          <w:sz w:val="18"/>
          <w:szCs w:val="18"/>
        </w:rPr>
        <w:t>生成案例报告：点击最右侧检索报告按钮，进入报告生成环节。</w:t>
      </w:r>
    </w:p>
    <w:p w14:paraId="2F25E1B2"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noProof/>
          <w:sz w:val="18"/>
          <w:szCs w:val="18"/>
        </w:rPr>
        <w:drawing>
          <wp:inline distT="0" distB="0" distL="114300" distR="114300" wp14:anchorId="69F1A233" wp14:editId="75E86939">
            <wp:extent cx="5271135" cy="2778760"/>
            <wp:effectExtent l="0" t="0" r="5715" b="2540"/>
            <wp:docPr id="57" name="图片 57" descr="检索报告新增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检索报告新增图"/>
                    <pic:cNvPicPr>
                      <a:picLocks noChangeAspect="1"/>
                    </pic:cNvPicPr>
                  </pic:nvPicPr>
                  <pic:blipFill>
                    <a:blip r:embed="rId82"/>
                    <a:stretch>
                      <a:fillRect/>
                    </a:stretch>
                  </pic:blipFill>
                  <pic:spPr>
                    <a:xfrm>
                      <a:off x="0" y="0"/>
                      <a:ext cx="5271135" cy="2778760"/>
                    </a:xfrm>
                    <a:prstGeom prst="rect">
                      <a:avLst/>
                    </a:prstGeom>
                  </pic:spPr>
                </pic:pic>
              </a:graphicData>
            </a:graphic>
          </wp:inline>
        </w:drawing>
      </w:r>
    </w:p>
    <w:p w14:paraId="5B50460D" w14:textId="77777777" w:rsidR="0010378B" w:rsidRDefault="00353222">
      <w:pPr>
        <w:spacing w:beforeLines="50" w:before="156" w:afterLines="50" w:after="156"/>
        <w:jc w:val="center"/>
        <w:rPr>
          <w:rFonts w:ascii="微软雅黑" w:eastAsia="微软雅黑" w:hAnsi="微软雅黑" w:cs="微软雅黑"/>
          <w:sz w:val="18"/>
          <w:szCs w:val="18"/>
        </w:rPr>
      </w:pPr>
      <w:r>
        <w:rPr>
          <w:rFonts w:ascii="微软雅黑" w:eastAsia="微软雅黑" w:hAnsi="微软雅黑" w:cs="微软雅黑" w:hint="eastAsia"/>
          <w:noProof/>
          <w:sz w:val="18"/>
          <w:szCs w:val="18"/>
        </w:rPr>
        <w:drawing>
          <wp:inline distT="0" distB="0" distL="114300" distR="114300" wp14:anchorId="7019A2B8" wp14:editId="22846628">
            <wp:extent cx="4509770" cy="2620010"/>
            <wp:effectExtent l="0" t="0" r="5080" b="8890"/>
            <wp:docPr id="43" name="图片 43" descr="使用说明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使用说明10"/>
                    <pic:cNvPicPr>
                      <a:picLocks noChangeAspect="1"/>
                    </pic:cNvPicPr>
                  </pic:nvPicPr>
                  <pic:blipFill>
                    <a:blip r:embed="rId83"/>
                    <a:stretch>
                      <a:fillRect/>
                    </a:stretch>
                  </pic:blipFill>
                  <pic:spPr>
                    <a:xfrm>
                      <a:off x="0" y="0"/>
                      <a:ext cx="4509770" cy="2620010"/>
                    </a:xfrm>
                    <a:prstGeom prst="rect">
                      <a:avLst/>
                    </a:prstGeom>
                  </pic:spPr>
                </pic:pic>
              </a:graphicData>
            </a:graphic>
          </wp:inline>
        </w:drawing>
      </w:r>
    </w:p>
    <w:p w14:paraId="319C3924" w14:textId="77777777" w:rsidR="0010378B" w:rsidRDefault="00353222">
      <w:pPr>
        <w:spacing w:beforeLines="50" w:before="156" w:afterLines="50" w:after="156"/>
        <w:jc w:val="center"/>
        <w:rPr>
          <w:rFonts w:ascii="微软雅黑" w:eastAsia="微软雅黑" w:hAnsi="微软雅黑" w:cs="微软雅黑"/>
          <w:sz w:val="18"/>
          <w:szCs w:val="18"/>
        </w:rPr>
      </w:pPr>
      <w:r>
        <w:rPr>
          <w:rFonts w:ascii="微软雅黑" w:eastAsia="微软雅黑" w:hAnsi="微软雅黑" w:cs="微软雅黑" w:hint="eastAsia"/>
          <w:noProof/>
          <w:sz w:val="18"/>
          <w:szCs w:val="18"/>
        </w:rPr>
        <w:lastRenderedPageBreak/>
        <w:drawing>
          <wp:inline distT="0" distB="0" distL="114300" distR="114300" wp14:anchorId="4C4FC301" wp14:editId="2AF8D93A">
            <wp:extent cx="4455160" cy="2743835"/>
            <wp:effectExtent l="0" t="0" r="2540" b="18415"/>
            <wp:docPr id="17" name="图片 17" descr="使用说明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使用说明36"/>
                    <pic:cNvPicPr>
                      <a:picLocks noChangeAspect="1"/>
                    </pic:cNvPicPr>
                  </pic:nvPicPr>
                  <pic:blipFill>
                    <a:blip r:embed="rId84"/>
                    <a:stretch>
                      <a:fillRect/>
                    </a:stretch>
                  </pic:blipFill>
                  <pic:spPr>
                    <a:xfrm>
                      <a:off x="0" y="0"/>
                      <a:ext cx="4455160" cy="2743835"/>
                    </a:xfrm>
                    <a:prstGeom prst="rect">
                      <a:avLst/>
                    </a:prstGeom>
                  </pic:spPr>
                </pic:pic>
              </a:graphicData>
            </a:graphic>
          </wp:inline>
        </w:drawing>
      </w:r>
    </w:p>
    <w:p w14:paraId="5148DA71" w14:textId="77777777" w:rsidR="0010378B" w:rsidRDefault="00353222">
      <w:pPr>
        <w:spacing w:beforeLines="50" w:before="156" w:afterLines="50" w:after="156"/>
        <w:jc w:val="center"/>
        <w:rPr>
          <w:rFonts w:ascii="微软雅黑" w:eastAsia="微软雅黑" w:hAnsi="微软雅黑" w:cs="微软雅黑"/>
          <w:sz w:val="18"/>
          <w:szCs w:val="18"/>
        </w:rPr>
      </w:pPr>
      <w:r>
        <w:rPr>
          <w:rFonts w:ascii="微软雅黑" w:eastAsia="微软雅黑" w:hAnsi="微软雅黑" w:cs="微软雅黑" w:hint="eastAsia"/>
          <w:noProof/>
          <w:sz w:val="18"/>
          <w:szCs w:val="18"/>
        </w:rPr>
        <w:drawing>
          <wp:inline distT="0" distB="0" distL="114300" distR="114300" wp14:anchorId="27B25413" wp14:editId="7F5013BF">
            <wp:extent cx="3879215" cy="1968500"/>
            <wp:effectExtent l="0" t="0" r="6985" b="12700"/>
            <wp:docPr id="45" name="图片 45" descr="使用说明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使用说明12"/>
                    <pic:cNvPicPr>
                      <a:picLocks noChangeAspect="1"/>
                    </pic:cNvPicPr>
                  </pic:nvPicPr>
                  <pic:blipFill>
                    <a:blip r:embed="rId85"/>
                    <a:stretch>
                      <a:fillRect/>
                    </a:stretch>
                  </pic:blipFill>
                  <pic:spPr>
                    <a:xfrm>
                      <a:off x="0" y="0"/>
                      <a:ext cx="3879215" cy="1968500"/>
                    </a:xfrm>
                    <a:prstGeom prst="rect">
                      <a:avLst/>
                    </a:prstGeom>
                  </pic:spPr>
                </pic:pic>
              </a:graphicData>
            </a:graphic>
          </wp:inline>
        </w:drawing>
      </w:r>
    </w:p>
    <w:p w14:paraId="72F0FC03" w14:textId="77777777" w:rsidR="0010378B" w:rsidRDefault="00353222">
      <w:pPr>
        <w:spacing w:beforeLines="50" w:before="156" w:afterLines="50" w:after="156"/>
        <w:jc w:val="center"/>
        <w:rPr>
          <w:rFonts w:ascii="微软雅黑" w:eastAsia="微软雅黑" w:hAnsi="微软雅黑" w:cs="微软雅黑"/>
          <w:sz w:val="18"/>
          <w:szCs w:val="18"/>
        </w:rPr>
      </w:pPr>
      <w:r>
        <w:rPr>
          <w:rFonts w:ascii="微软雅黑" w:eastAsia="微软雅黑" w:hAnsi="微软雅黑" w:cs="微软雅黑" w:hint="eastAsia"/>
          <w:noProof/>
          <w:sz w:val="18"/>
          <w:szCs w:val="18"/>
        </w:rPr>
        <w:drawing>
          <wp:inline distT="0" distB="0" distL="114300" distR="114300" wp14:anchorId="3E128517" wp14:editId="6788A330">
            <wp:extent cx="4149090" cy="2946400"/>
            <wp:effectExtent l="0" t="0" r="3810" b="6350"/>
            <wp:docPr id="46" name="图片 46" descr="使用说明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使用说明13"/>
                    <pic:cNvPicPr>
                      <a:picLocks noChangeAspect="1"/>
                    </pic:cNvPicPr>
                  </pic:nvPicPr>
                  <pic:blipFill>
                    <a:blip r:embed="rId86"/>
                    <a:stretch>
                      <a:fillRect/>
                    </a:stretch>
                  </pic:blipFill>
                  <pic:spPr>
                    <a:xfrm>
                      <a:off x="0" y="0"/>
                      <a:ext cx="4149090" cy="2946400"/>
                    </a:xfrm>
                    <a:prstGeom prst="rect">
                      <a:avLst/>
                    </a:prstGeom>
                  </pic:spPr>
                </pic:pic>
              </a:graphicData>
            </a:graphic>
          </wp:inline>
        </w:drawing>
      </w:r>
    </w:p>
    <w:p w14:paraId="2200EC90" w14:textId="77777777" w:rsidR="0010378B" w:rsidRDefault="0010378B">
      <w:pPr>
        <w:spacing w:beforeLines="50" w:before="156" w:afterLines="50" w:after="156"/>
        <w:jc w:val="center"/>
        <w:rPr>
          <w:rFonts w:ascii="微软雅黑" w:eastAsia="微软雅黑" w:hAnsi="微软雅黑" w:cs="微软雅黑"/>
          <w:sz w:val="18"/>
          <w:szCs w:val="18"/>
        </w:rPr>
      </w:pPr>
    </w:p>
    <w:p w14:paraId="18801254" w14:textId="77777777" w:rsidR="0010378B" w:rsidRDefault="0010378B">
      <w:pPr>
        <w:spacing w:beforeLines="50" w:before="156" w:afterLines="50" w:after="156"/>
        <w:jc w:val="center"/>
        <w:rPr>
          <w:rFonts w:ascii="微软雅黑" w:eastAsia="微软雅黑" w:hAnsi="微软雅黑" w:cs="微软雅黑"/>
          <w:sz w:val="18"/>
          <w:szCs w:val="18"/>
        </w:rPr>
      </w:pPr>
    </w:p>
    <w:p w14:paraId="044BD4F8" w14:textId="77777777" w:rsidR="0010378B" w:rsidRDefault="00353222">
      <w:pPr>
        <w:spacing w:beforeLines="50" w:before="156" w:afterLines="50" w:after="156"/>
        <w:rPr>
          <w:rStyle w:val="20"/>
          <w:rFonts w:ascii="微软雅黑" w:eastAsia="微软雅黑" w:hAnsi="微软雅黑" w:cs="微软雅黑"/>
          <w:sz w:val="24"/>
          <w:szCs w:val="24"/>
        </w:rPr>
      </w:pPr>
      <w:bookmarkStart w:id="60" w:name="_Toc1119943626_WPSOffice_Level2"/>
      <w:r>
        <w:rPr>
          <w:rStyle w:val="20"/>
          <w:rFonts w:ascii="微软雅黑" w:eastAsia="微软雅黑" w:hAnsi="微软雅黑" w:cs="微软雅黑" w:hint="eastAsia"/>
          <w:sz w:val="24"/>
          <w:szCs w:val="24"/>
        </w:rPr>
        <w:lastRenderedPageBreak/>
        <w:t>7.</w:t>
      </w:r>
      <w:r>
        <w:rPr>
          <w:rStyle w:val="20"/>
          <w:rFonts w:ascii="微软雅黑" w:eastAsia="微软雅黑" w:hAnsi="微软雅黑" w:cs="微软雅黑" w:hint="eastAsia"/>
          <w:sz w:val="24"/>
          <w:szCs w:val="24"/>
        </w:rPr>
        <w:t>法宝词云</w:t>
      </w:r>
      <w:bookmarkEnd w:id="60"/>
    </w:p>
    <w:p w14:paraId="6C35E743" w14:textId="77777777" w:rsidR="0010378B" w:rsidRDefault="00353222">
      <w:pPr>
        <w:spacing w:beforeLines="50" w:before="156" w:afterLines="50" w:after="156"/>
        <w:rPr>
          <w:rFonts w:ascii="微软雅黑" w:eastAsia="微软雅黑" w:hAnsi="微软雅黑" w:cs="微软雅黑"/>
          <w:sz w:val="18"/>
          <w:szCs w:val="18"/>
        </w:rPr>
      </w:pPr>
      <w:r>
        <w:rPr>
          <w:rFonts w:ascii="微软雅黑" w:eastAsia="微软雅黑" w:hAnsi="微软雅黑" w:cs="微软雅黑" w:hint="eastAsia"/>
          <w:sz w:val="18"/>
          <w:szCs w:val="18"/>
        </w:rPr>
        <w:t>功能说明：法宝词云是北大法宝最新研发的一项可视化辅助检索功能，采用自然语言处理、知识图谱等前沿技术对法律词汇进行识别、联想和可视化处理，便于快速提炼和定位专业法律词汇，缩短检索操作时间。</w:t>
      </w:r>
    </w:p>
    <w:p w14:paraId="6AF5E5E1"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使用说明：</w:t>
      </w:r>
    </w:p>
    <w:p w14:paraId="7680E258"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A.</w:t>
      </w:r>
      <w:r>
        <w:rPr>
          <w:rFonts w:ascii="微软雅黑" w:eastAsia="微软雅黑" w:hAnsi="微软雅黑" w:cs="微软雅黑" w:hint="eastAsia"/>
          <w:sz w:val="18"/>
          <w:szCs w:val="18"/>
        </w:rPr>
        <w:t>在法律法规栏目下的中央法规和地方法规两个子库中，选择列表中的“法宝词云”中的词汇。</w:t>
      </w:r>
    </w:p>
    <w:p w14:paraId="497842AE" w14:textId="77777777" w:rsidR="0010378B" w:rsidRDefault="00353222">
      <w:pPr>
        <w:rPr>
          <w:rFonts w:ascii="微软雅黑" w:eastAsia="微软雅黑" w:hAnsi="微软雅黑" w:cs="微软雅黑"/>
          <w:sz w:val="18"/>
          <w:szCs w:val="18"/>
        </w:rPr>
      </w:pPr>
      <w:r>
        <w:rPr>
          <w:rFonts w:ascii="微软雅黑" w:eastAsia="微软雅黑" w:hAnsi="微软雅黑" w:cs="微软雅黑" w:hint="eastAsia"/>
          <w:sz w:val="18"/>
          <w:szCs w:val="18"/>
        </w:rPr>
        <w:t>B.</w:t>
      </w:r>
      <w:r>
        <w:rPr>
          <w:rFonts w:ascii="微软雅黑" w:eastAsia="微软雅黑" w:hAnsi="微软雅黑" w:cs="微软雅黑" w:hint="eastAsia"/>
          <w:sz w:val="18"/>
          <w:szCs w:val="18"/>
        </w:rPr>
        <w:t>在弹出框中双击联想的节点关键词，即可进行检索。</w:t>
      </w:r>
    </w:p>
    <w:p w14:paraId="25A2D8AA" w14:textId="77777777" w:rsidR="0010378B" w:rsidRDefault="00353222">
      <w:r>
        <w:rPr>
          <w:rFonts w:hint="eastAsia"/>
          <w:noProof/>
        </w:rPr>
        <w:drawing>
          <wp:inline distT="0" distB="0" distL="114300" distR="114300" wp14:anchorId="7FE94E7C" wp14:editId="3474FA63">
            <wp:extent cx="5266690" cy="2563495"/>
            <wp:effectExtent l="0" t="0" r="10160" b="8255"/>
            <wp:docPr id="47" name="图片 47" descr="使用说明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使用说明14"/>
                    <pic:cNvPicPr>
                      <a:picLocks noChangeAspect="1"/>
                    </pic:cNvPicPr>
                  </pic:nvPicPr>
                  <pic:blipFill>
                    <a:blip r:embed="rId87"/>
                    <a:stretch>
                      <a:fillRect/>
                    </a:stretch>
                  </pic:blipFill>
                  <pic:spPr>
                    <a:xfrm>
                      <a:off x="0" y="0"/>
                      <a:ext cx="5266690" cy="2563495"/>
                    </a:xfrm>
                    <a:prstGeom prst="rect">
                      <a:avLst/>
                    </a:prstGeom>
                  </pic:spPr>
                </pic:pic>
              </a:graphicData>
            </a:graphic>
          </wp:inline>
        </w:drawing>
      </w:r>
    </w:p>
    <w:p w14:paraId="735EC839" w14:textId="77777777" w:rsidR="0010378B" w:rsidRDefault="00353222">
      <w:r>
        <w:rPr>
          <w:rFonts w:hint="eastAsia"/>
          <w:noProof/>
        </w:rPr>
        <w:drawing>
          <wp:inline distT="0" distB="0" distL="114300" distR="114300" wp14:anchorId="06B66DE0" wp14:editId="1FA1EFE9">
            <wp:extent cx="5270500" cy="3522345"/>
            <wp:effectExtent l="0" t="0" r="6350" b="1905"/>
            <wp:docPr id="49" name="图片 49" descr="使用说明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使用说明15"/>
                    <pic:cNvPicPr>
                      <a:picLocks noChangeAspect="1"/>
                    </pic:cNvPicPr>
                  </pic:nvPicPr>
                  <pic:blipFill>
                    <a:blip r:embed="rId88"/>
                    <a:stretch>
                      <a:fillRect/>
                    </a:stretch>
                  </pic:blipFill>
                  <pic:spPr>
                    <a:xfrm>
                      <a:off x="0" y="0"/>
                      <a:ext cx="5270500" cy="3522345"/>
                    </a:xfrm>
                    <a:prstGeom prst="rect">
                      <a:avLst/>
                    </a:prstGeom>
                  </pic:spPr>
                </pic:pic>
              </a:graphicData>
            </a:graphic>
          </wp:inline>
        </w:drawing>
      </w:r>
    </w:p>
    <w:p w14:paraId="16342414" w14:textId="77777777" w:rsidR="0010378B" w:rsidRDefault="0010378B"/>
    <w:p w14:paraId="6958BFFF" w14:textId="77777777" w:rsidR="0010378B" w:rsidRDefault="0010378B"/>
    <w:p w14:paraId="0CCA8457" w14:textId="77777777" w:rsidR="0010378B" w:rsidRDefault="0010378B"/>
    <w:p w14:paraId="5043A3E5" w14:textId="77777777" w:rsidR="0010378B" w:rsidRDefault="0010378B"/>
    <w:p w14:paraId="4DF35B10" w14:textId="77777777" w:rsidR="0010378B" w:rsidRDefault="00353222">
      <w:pPr>
        <w:spacing w:beforeLines="50" w:before="156" w:afterLines="50" w:after="156"/>
        <w:rPr>
          <w:rStyle w:val="20"/>
          <w:rFonts w:ascii="微软雅黑" w:eastAsia="微软雅黑" w:hAnsi="微软雅黑" w:cs="微软雅黑"/>
          <w:sz w:val="24"/>
          <w:szCs w:val="24"/>
        </w:rPr>
      </w:pPr>
      <w:bookmarkStart w:id="61" w:name="_Toc198356227_WPSOffice_Level2"/>
      <w:r>
        <w:rPr>
          <w:rStyle w:val="20"/>
          <w:rFonts w:ascii="微软雅黑" w:eastAsia="微软雅黑" w:hAnsi="微软雅黑" w:cs="微软雅黑" w:hint="eastAsia"/>
          <w:sz w:val="24"/>
          <w:szCs w:val="24"/>
        </w:rPr>
        <w:lastRenderedPageBreak/>
        <w:t>8.</w:t>
      </w:r>
      <w:r>
        <w:rPr>
          <w:rStyle w:val="20"/>
          <w:rFonts w:ascii="微软雅黑" w:eastAsia="微软雅黑" w:hAnsi="微软雅黑" w:cs="微软雅黑" w:hint="eastAsia"/>
          <w:sz w:val="24"/>
          <w:szCs w:val="24"/>
        </w:rPr>
        <w:t>朗读功能</w:t>
      </w:r>
      <w:bookmarkEnd w:id="61"/>
    </w:p>
    <w:p w14:paraId="0BF94A9C" w14:textId="77777777" w:rsidR="0010378B" w:rsidRDefault="00353222">
      <w:pPr>
        <w:spacing w:beforeLines="50" w:before="156" w:afterLines="50" w:after="156"/>
        <w:rPr>
          <w:rFonts w:ascii="微软雅黑" w:eastAsia="微软雅黑" w:hAnsi="微软雅黑" w:cs="微软雅黑"/>
          <w:sz w:val="18"/>
          <w:szCs w:val="18"/>
        </w:rPr>
      </w:pPr>
      <w:r>
        <w:rPr>
          <w:rFonts w:ascii="微软雅黑" w:eastAsia="微软雅黑" w:hAnsi="微软雅黑" w:cs="微软雅黑" w:hint="eastAsia"/>
          <w:sz w:val="18"/>
          <w:szCs w:val="18"/>
        </w:rPr>
        <w:t>功能说明：北大法宝基于业界领先的神经网络技术，为您提供更加智能、便捷的朗读功能。法宝智能朗读将法律文本通过语音合成技术输出为自然流畅的语音，使您可以通过轻松愉悦的方式获取法律信息。</w:t>
      </w:r>
    </w:p>
    <w:p w14:paraId="75AFF552" w14:textId="77777777" w:rsidR="0010378B" w:rsidRDefault="00353222">
      <w:pPr>
        <w:spacing w:beforeLines="50" w:before="156" w:afterLines="50" w:after="156"/>
        <w:rPr>
          <w:rFonts w:ascii="微软雅黑" w:eastAsia="微软雅黑" w:hAnsi="微软雅黑" w:cs="微软雅黑"/>
          <w:sz w:val="18"/>
          <w:szCs w:val="18"/>
        </w:rPr>
      </w:pPr>
      <w:r>
        <w:rPr>
          <w:rFonts w:ascii="微软雅黑" w:eastAsia="微软雅黑" w:hAnsi="微软雅黑" w:cs="微软雅黑" w:hint="eastAsia"/>
          <w:sz w:val="18"/>
          <w:szCs w:val="18"/>
        </w:rPr>
        <w:t>使用说明：</w:t>
      </w:r>
    </w:p>
    <w:p w14:paraId="7A6342E5" w14:textId="77777777" w:rsidR="0010378B" w:rsidRDefault="00353222">
      <w:pPr>
        <w:spacing w:beforeLines="50" w:before="156" w:afterLines="50" w:after="156"/>
        <w:rPr>
          <w:rFonts w:ascii="微软雅黑" w:eastAsia="微软雅黑" w:hAnsi="微软雅黑" w:cs="微软雅黑"/>
          <w:sz w:val="18"/>
          <w:szCs w:val="18"/>
        </w:rPr>
      </w:pPr>
      <w:r>
        <w:rPr>
          <w:rFonts w:ascii="微软雅黑" w:eastAsia="微软雅黑" w:hAnsi="微软雅黑" w:cs="微软雅黑" w:hint="eastAsia"/>
          <w:sz w:val="18"/>
          <w:szCs w:val="18"/>
        </w:rPr>
        <w:t>A.</w:t>
      </w:r>
      <w:r>
        <w:rPr>
          <w:rFonts w:ascii="微软雅黑" w:eastAsia="微软雅黑" w:hAnsi="微软雅黑" w:cs="微软雅黑" w:hint="eastAsia"/>
          <w:sz w:val="18"/>
          <w:szCs w:val="18"/>
        </w:rPr>
        <w:t>在法律法规（合同范本、法律文书两个子库无此功能）、司法案例（案例与裁判文书、案例报道子库有此功能）、法学期刊、律所实务、专题参考栏目中的列表页或正文页，点击标题后的“小喇叭”按钮。</w:t>
      </w:r>
    </w:p>
    <w:p w14:paraId="4D0A51FD" w14:textId="77777777" w:rsidR="0010378B" w:rsidRDefault="00353222">
      <w:pPr>
        <w:spacing w:beforeLines="50" w:before="156" w:afterLines="50" w:after="156"/>
        <w:rPr>
          <w:rFonts w:ascii="微软雅黑" w:eastAsia="微软雅黑" w:hAnsi="微软雅黑" w:cs="微软雅黑"/>
          <w:sz w:val="18"/>
          <w:szCs w:val="18"/>
        </w:rPr>
      </w:pPr>
      <w:r>
        <w:rPr>
          <w:rFonts w:ascii="微软雅黑" w:eastAsia="微软雅黑" w:hAnsi="微软雅黑" w:cs="微软雅黑" w:hint="eastAsia"/>
          <w:sz w:val="18"/>
          <w:szCs w:val="18"/>
        </w:rPr>
        <w:t>B.</w:t>
      </w:r>
      <w:r>
        <w:rPr>
          <w:rFonts w:ascii="微软雅黑" w:eastAsia="微软雅黑" w:hAnsi="微软雅黑" w:cs="微软雅黑" w:hint="eastAsia"/>
          <w:sz w:val="18"/>
          <w:szCs w:val="18"/>
        </w:rPr>
        <w:t>跳转朗读页面后，您可通过播放</w:t>
      </w:r>
      <w:r>
        <w:rPr>
          <w:rFonts w:ascii="微软雅黑" w:eastAsia="微软雅黑" w:hAnsi="微软雅黑" w:cs="微软雅黑" w:hint="eastAsia"/>
          <w:sz w:val="18"/>
          <w:szCs w:val="18"/>
        </w:rPr>
        <w:t>/</w:t>
      </w:r>
      <w:r>
        <w:rPr>
          <w:rFonts w:ascii="微软雅黑" w:eastAsia="微软雅黑" w:hAnsi="微软雅黑" w:cs="微软雅黑" w:hint="eastAsia"/>
          <w:sz w:val="18"/>
          <w:szCs w:val="18"/>
        </w:rPr>
        <w:t>暂停、声色、声速、音量或点击文章文本内容等操作进行相应控制。</w:t>
      </w:r>
    </w:p>
    <w:p w14:paraId="1FF8280F" w14:textId="77777777" w:rsidR="0010378B" w:rsidRDefault="00353222">
      <w:pPr>
        <w:spacing w:beforeLines="50" w:before="156" w:afterLines="50" w:after="156"/>
        <w:jc w:val="center"/>
        <w:rPr>
          <w:rFonts w:ascii="微软雅黑" w:eastAsia="微软雅黑" w:hAnsi="微软雅黑" w:cs="微软雅黑"/>
          <w:sz w:val="18"/>
          <w:szCs w:val="18"/>
        </w:rPr>
      </w:pPr>
      <w:r>
        <w:rPr>
          <w:rFonts w:ascii="微软雅黑" w:eastAsia="微软雅黑" w:hAnsi="微软雅黑" w:cs="微软雅黑" w:hint="eastAsia"/>
          <w:noProof/>
          <w:sz w:val="18"/>
          <w:szCs w:val="18"/>
        </w:rPr>
        <w:drawing>
          <wp:inline distT="0" distB="0" distL="114300" distR="114300" wp14:anchorId="227D86B4" wp14:editId="44A55EB0">
            <wp:extent cx="4201160" cy="1704340"/>
            <wp:effectExtent l="0" t="0" r="8890" b="10160"/>
            <wp:docPr id="50" name="图片 50" descr="使用说明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使用说明16"/>
                    <pic:cNvPicPr>
                      <a:picLocks noChangeAspect="1"/>
                    </pic:cNvPicPr>
                  </pic:nvPicPr>
                  <pic:blipFill>
                    <a:blip r:embed="rId89"/>
                    <a:srcRect b="37581"/>
                    <a:stretch>
                      <a:fillRect/>
                    </a:stretch>
                  </pic:blipFill>
                  <pic:spPr>
                    <a:xfrm>
                      <a:off x="0" y="0"/>
                      <a:ext cx="4201160" cy="1704340"/>
                    </a:xfrm>
                    <a:prstGeom prst="rect">
                      <a:avLst/>
                    </a:prstGeom>
                  </pic:spPr>
                </pic:pic>
              </a:graphicData>
            </a:graphic>
          </wp:inline>
        </w:drawing>
      </w:r>
    </w:p>
    <w:p w14:paraId="0E25966D" w14:textId="77777777" w:rsidR="0010378B" w:rsidRDefault="00353222">
      <w:pPr>
        <w:spacing w:beforeLines="50" w:before="156" w:afterLines="50" w:after="156"/>
        <w:jc w:val="center"/>
        <w:rPr>
          <w:rFonts w:ascii="微软雅黑" w:eastAsia="微软雅黑" w:hAnsi="微软雅黑" w:cs="微软雅黑"/>
          <w:sz w:val="18"/>
          <w:szCs w:val="18"/>
        </w:rPr>
      </w:pPr>
      <w:r>
        <w:rPr>
          <w:rFonts w:ascii="微软雅黑" w:eastAsia="微软雅黑" w:hAnsi="微软雅黑" w:cs="微软雅黑" w:hint="eastAsia"/>
          <w:noProof/>
          <w:sz w:val="18"/>
          <w:szCs w:val="18"/>
        </w:rPr>
        <w:drawing>
          <wp:inline distT="0" distB="0" distL="114300" distR="114300" wp14:anchorId="172E61BA" wp14:editId="6967E39A">
            <wp:extent cx="3932555" cy="1360170"/>
            <wp:effectExtent l="0" t="0" r="10795" b="11430"/>
            <wp:docPr id="52" name="图片 52" descr="使用说明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使用说明17"/>
                    <pic:cNvPicPr>
                      <a:picLocks noChangeAspect="1"/>
                    </pic:cNvPicPr>
                  </pic:nvPicPr>
                  <pic:blipFill>
                    <a:blip r:embed="rId90"/>
                    <a:stretch>
                      <a:fillRect/>
                    </a:stretch>
                  </pic:blipFill>
                  <pic:spPr>
                    <a:xfrm>
                      <a:off x="0" y="0"/>
                      <a:ext cx="3932555" cy="1360170"/>
                    </a:xfrm>
                    <a:prstGeom prst="rect">
                      <a:avLst/>
                    </a:prstGeom>
                  </pic:spPr>
                </pic:pic>
              </a:graphicData>
            </a:graphic>
          </wp:inline>
        </w:drawing>
      </w:r>
      <w:bookmarkStart w:id="62" w:name="_Toc23827_WPSOffice_Level2"/>
    </w:p>
    <w:p w14:paraId="5308984E" w14:textId="77777777" w:rsidR="0010378B" w:rsidRDefault="00353222">
      <w:pPr>
        <w:spacing w:beforeLines="50" w:before="156" w:afterLines="50" w:after="156"/>
        <w:rPr>
          <w:bCs/>
          <w:sz w:val="24"/>
          <w:szCs w:val="24"/>
        </w:rPr>
      </w:pPr>
      <w:bookmarkStart w:id="63" w:name="_Toc878487045_WPSOffice_Level2"/>
      <w:r>
        <w:rPr>
          <w:rStyle w:val="20"/>
          <w:rFonts w:ascii="微软雅黑" w:eastAsia="微软雅黑" w:hAnsi="微软雅黑" w:cs="微软雅黑" w:hint="eastAsia"/>
          <w:sz w:val="24"/>
          <w:szCs w:val="24"/>
        </w:rPr>
        <w:t>9.</w:t>
      </w:r>
      <w:r>
        <w:rPr>
          <w:rStyle w:val="20"/>
          <w:rFonts w:ascii="微软雅黑" w:eastAsia="微软雅黑" w:hAnsi="微软雅黑" w:cs="微软雅黑" w:hint="eastAsia"/>
          <w:sz w:val="24"/>
          <w:szCs w:val="24"/>
        </w:rPr>
        <w:t>法条直达</w:t>
      </w:r>
      <w:bookmarkEnd w:id="62"/>
      <w:bookmarkEnd w:id="63"/>
    </w:p>
    <w:p w14:paraId="0BC7D7D5" w14:textId="77777777" w:rsidR="0010378B" w:rsidRDefault="00353222">
      <w:pPr>
        <w:spacing w:beforeLines="50" w:before="156" w:afterLines="50" w:after="156"/>
        <w:rPr>
          <w:rFonts w:ascii="微软雅黑" w:eastAsia="微软雅黑" w:hAnsi="微软雅黑" w:cs="微软雅黑"/>
          <w:sz w:val="18"/>
          <w:szCs w:val="18"/>
        </w:rPr>
      </w:pPr>
      <w:r>
        <w:rPr>
          <w:rFonts w:ascii="微软雅黑" w:eastAsia="微软雅黑" w:hAnsi="微软雅黑" w:cs="微软雅黑" w:hint="eastAsia"/>
          <w:sz w:val="18"/>
          <w:szCs w:val="18"/>
        </w:rPr>
        <w:t>功能说明：“中</w:t>
      </w:r>
      <w:r>
        <w:rPr>
          <w:rFonts w:ascii="微软雅黑" w:eastAsia="微软雅黑" w:hAnsi="微软雅黑" w:cs="微软雅黑" w:hint="eastAsia"/>
          <w:sz w:val="18"/>
          <w:szCs w:val="18"/>
        </w:rPr>
        <w:t>央法规”和“地方法规”库使用标题关键词进行检索时，下拉提示项增加“直达法条”功能，系统将推送与您输入的关键词相对应的法规法条，点击后可直接查看法规法条全文，提高使用效率。</w:t>
      </w:r>
    </w:p>
    <w:p w14:paraId="0CAFC4A6" w14:textId="77777777" w:rsidR="0010378B" w:rsidRDefault="00353222">
      <w:pPr>
        <w:spacing w:beforeLines="50" w:before="156" w:afterLines="50" w:after="156"/>
        <w:rPr>
          <w:rFonts w:ascii="微软雅黑" w:eastAsia="微软雅黑" w:hAnsi="微软雅黑" w:cs="微软雅黑"/>
          <w:sz w:val="18"/>
          <w:szCs w:val="18"/>
        </w:rPr>
      </w:pPr>
      <w:r>
        <w:rPr>
          <w:rFonts w:ascii="微软雅黑" w:eastAsia="微软雅黑" w:hAnsi="微软雅黑" w:cs="微软雅黑" w:hint="eastAsia"/>
          <w:sz w:val="18"/>
          <w:szCs w:val="18"/>
        </w:rPr>
        <w:t>使用方法：在法律法规库的检索框中输入关键词，系统将自动推送与输入关键词相关的法律法规以及热搜词汇。</w:t>
      </w:r>
    </w:p>
    <w:p w14:paraId="4E17C59B" w14:textId="77777777" w:rsidR="0010378B" w:rsidRDefault="00353222">
      <w:pPr>
        <w:jc w:val="center"/>
      </w:pPr>
      <w:r>
        <w:rPr>
          <w:noProof/>
        </w:rPr>
        <w:drawing>
          <wp:inline distT="0" distB="0" distL="114300" distR="114300" wp14:anchorId="51936C47" wp14:editId="1FADB7C3">
            <wp:extent cx="3981450" cy="1750060"/>
            <wp:effectExtent l="0" t="0" r="0" b="2540"/>
            <wp:docPr id="27" name="图片 27" descr="使用说明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使用说明37"/>
                    <pic:cNvPicPr>
                      <a:picLocks noChangeAspect="1"/>
                    </pic:cNvPicPr>
                  </pic:nvPicPr>
                  <pic:blipFill>
                    <a:blip r:embed="rId91"/>
                    <a:stretch>
                      <a:fillRect/>
                    </a:stretch>
                  </pic:blipFill>
                  <pic:spPr>
                    <a:xfrm>
                      <a:off x="0" y="0"/>
                      <a:ext cx="3981450" cy="1750060"/>
                    </a:xfrm>
                    <a:prstGeom prst="rect">
                      <a:avLst/>
                    </a:prstGeom>
                  </pic:spPr>
                </pic:pic>
              </a:graphicData>
            </a:graphic>
          </wp:inline>
        </w:drawing>
      </w:r>
    </w:p>
    <w:p w14:paraId="0104B915" w14:textId="77777777" w:rsidR="0010378B" w:rsidRDefault="0010378B">
      <w:pPr>
        <w:jc w:val="center"/>
      </w:pPr>
    </w:p>
    <w:p w14:paraId="2D3D1214" w14:textId="77777777" w:rsidR="0010378B" w:rsidRDefault="00353222">
      <w:pPr>
        <w:spacing w:beforeLines="50" w:before="156" w:afterLines="50" w:after="156"/>
      </w:pPr>
      <w:bookmarkStart w:id="64" w:name="_Toc781692190_WPSOffice_Level2"/>
      <w:r>
        <w:rPr>
          <w:rStyle w:val="20"/>
          <w:rFonts w:ascii="微软雅黑" w:eastAsia="微软雅黑" w:hAnsi="微软雅黑" w:cs="微软雅黑"/>
          <w:sz w:val="24"/>
          <w:szCs w:val="24"/>
        </w:rPr>
        <w:t>10.</w:t>
      </w:r>
      <w:r>
        <w:rPr>
          <w:rStyle w:val="20"/>
          <w:rFonts w:ascii="微软雅黑" w:eastAsia="微软雅黑" w:hAnsi="微软雅黑" w:cs="微软雅黑"/>
          <w:sz w:val="24"/>
          <w:szCs w:val="24"/>
        </w:rPr>
        <w:t>案例可视化</w:t>
      </w:r>
      <w:bookmarkEnd w:id="64"/>
    </w:p>
    <w:p w14:paraId="1AEB4CA1" w14:textId="77777777" w:rsidR="0010378B" w:rsidRDefault="00353222">
      <w:pPr>
        <w:spacing w:beforeLines="50" w:before="156" w:afterLines="50" w:after="156"/>
        <w:rPr>
          <w:rFonts w:ascii="微软雅黑" w:eastAsia="微软雅黑" w:hAnsi="微软雅黑" w:cs="微软雅黑"/>
          <w:sz w:val="18"/>
          <w:szCs w:val="18"/>
        </w:rPr>
      </w:pPr>
      <w:r>
        <w:rPr>
          <w:rFonts w:ascii="微软雅黑" w:eastAsia="微软雅黑" w:hAnsi="微软雅黑" w:cs="微软雅黑" w:hint="eastAsia"/>
          <w:sz w:val="18"/>
          <w:szCs w:val="18"/>
        </w:rPr>
        <w:t>功能说明：</w:t>
      </w:r>
      <w:r>
        <w:rPr>
          <w:rFonts w:ascii="微软雅黑" w:eastAsia="微软雅黑" w:hAnsi="微软雅黑" w:cs="微软雅黑"/>
          <w:sz w:val="18"/>
          <w:szCs w:val="18"/>
        </w:rPr>
        <w:t>对法宝海量的司法案例进行帅选、通过人工智能技术对数据进行分析，分析后以可视化的图表形式展示。</w:t>
      </w:r>
    </w:p>
    <w:p w14:paraId="4FE786C7" w14:textId="77777777" w:rsidR="0010378B" w:rsidRDefault="00353222">
      <w:pPr>
        <w:spacing w:beforeLines="50" w:before="156" w:afterLines="50" w:after="156"/>
        <w:rPr>
          <w:rFonts w:ascii="微软雅黑" w:eastAsia="微软雅黑" w:hAnsi="微软雅黑" w:cs="微软雅黑"/>
          <w:sz w:val="18"/>
          <w:szCs w:val="18"/>
        </w:rPr>
      </w:pPr>
      <w:r>
        <w:rPr>
          <w:rFonts w:ascii="微软雅黑" w:eastAsia="微软雅黑" w:hAnsi="微软雅黑" w:cs="微软雅黑" w:hint="eastAsia"/>
          <w:sz w:val="18"/>
          <w:szCs w:val="18"/>
        </w:rPr>
        <w:t>使用方法</w:t>
      </w:r>
      <w:r>
        <w:rPr>
          <w:rFonts w:ascii="微软雅黑" w:eastAsia="微软雅黑" w:hAnsi="微软雅黑" w:cs="微软雅黑"/>
          <w:sz w:val="18"/>
          <w:szCs w:val="18"/>
        </w:rPr>
        <w:t>:</w:t>
      </w:r>
    </w:p>
    <w:p w14:paraId="002A7107" w14:textId="77777777" w:rsidR="0010378B" w:rsidRDefault="00353222">
      <w:pPr>
        <w:numPr>
          <w:ilvl w:val="0"/>
          <w:numId w:val="5"/>
        </w:numPr>
        <w:spacing w:beforeLines="50" w:before="156" w:afterLines="50" w:after="156"/>
        <w:rPr>
          <w:rFonts w:ascii="微软雅黑" w:eastAsia="微软雅黑" w:hAnsi="微软雅黑" w:cs="微软雅黑"/>
          <w:sz w:val="18"/>
          <w:szCs w:val="18"/>
        </w:rPr>
      </w:pPr>
      <w:bookmarkStart w:id="65" w:name="_Toc1463268843_WPSOffice_Level3"/>
      <w:r>
        <w:rPr>
          <w:rFonts w:ascii="微软雅黑" w:eastAsia="微软雅黑" w:hAnsi="微软雅黑" w:cs="微软雅黑" w:hint="eastAsia"/>
          <w:sz w:val="18"/>
          <w:szCs w:val="18"/>
        </w:rPr>
        <w:t>在</w:t>
      </w:r>
      <w:r>
        <w:rPr>
          <w:rFonts w:ascii="微软雅黑" w:eastAsia="微软雅黑" w:hAnsi="微软雅黑" w:cs="微软雅黑"/>
          <w:sz w:val="18"/>
          <w:szCs w:val="18"/>
        </w:rPr>
        <w:t>案例库导航栏中点击</w:t>
      </w:r>
      <w:r>
        <w:rPr>
          <w:rFonts w:ascii="微软雅黑" w:eastAsia="微软雅黑" w:hAnsi="微软雅黑" w:cs="微软雅黑"/>
          <w:sz w:val="18"/>
          <w:szCs w:val="18"/>
        </w:rPr>
        <w:t>”</w:t>
      </w:r>
      <w:r>
        <w:rPr>
          <w:rFonts w:ascii="微软雅黑" w:eastAsia="微软雅黑" w:hAnsi="微软雅黑" w:cs="微软雅黑"/>
          <w:sz w:val="18"/>
          <w:szCs w:val="18"/>
        </w:rPr>
        <w:t>案例可视化</w:t>
      </w:r>
      <w:r>
        <w:rPr>
          <w:rFonts w:ascii="微软雅黑" w:eastAsia="微软雅黑" w:hAnsi="微软雅黑" w:cs="微软雅黑"/>
          <w:sz w:val="18"/>
          <w:szCs w:val="18"/>
        </w:rPr>
        <w:t>“</w:t>
      </w:r>
      <w:bookmarkEnd w:id="65"/>
    </w:p>
    <w:p w14:paraId="773EC48C" w14:textId="77777777" w:rsidR="0010378B" w:rsidRDefault="00353222">
      <w:pPr>
        <w:spacing w:beforeLines="50" w:before="156" w:afterLines="50" w:after="156"/>
        <w:rPr>
          <w:rFonts w:ascii="微软雅黑" w:eastAsia="微软雅黑" w:hAnsi="微软雅黑" w:cs="微软雅黑"/>
          <w:sz w:val="18"/>
          <w:szCs w:val="18"/>
        </w:rPr>
      </w:pPr>
      <w:r>
        <w:rPr>
          <w:rFonts w:ascii="微软雅黑" w:eastAsia="微软雅黑" w:hAnsi="微软雅黑" w:cs="微软雅黑"/>
          <w:noProof/>
          <w:sz w:val="18"/>
          <w:szCs w:val="18"/>
        </w:rPr>
        <w:drawing>
          <wp:inline distT="0" distB="0" distL="114300" distR="114300" wp14:anchorId="666F70C1" wp14:editId="5C458FCD">
            <wp:extent cx="5262245" cy="2664460"/>
            <wp:effectExtent l="0" t="0" r="20955" b="2540"/>
            <wp:docPr id="26" name="图片 26" descr="Screen Shot 2019-08-21 at 4.00.38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Screen Shot 2019-08-21 at 4.00.38 PM"/>
                    <pic:cNvPicPr>
                      <a:picLocks noChangeAspect="1"/>
                    </pic:cNvPicPr>
                  </pic:nvPicPr>
                  <pic:blipFill>
                    <a:blip r:embed="rId92"/>
                    <a:stretch>
                      <a:fillRect/>
                    </a:stretch>
                  </pic:blipFill>
                  <pic:spPr>
                    <a:xfrm>
                      <a:off x="0" y="0"/>
                      <a:ext cx="5262245" cy="2664460"/>
                    </a:xfrm>
                    <a:prstGeom prst="rect">
                      <a:avLst/>
                    </a:prstGeom>
                  </pic:spPr>
                </pic:pic>
              </a:graphicData>
            </a:graphic>
          </wp:inline>
        </w:drawing>
      </w:r>
    </w:p>
    <w:p w14:paraId="3E07391B" w14:textId="77777777" w:rsidR="0010378B" w:rsidRDefault="00353222">
      <w:pPr>
        <w:spacing w:beforeLines="50" w:before="156" w:afterLines="50" w:after="156"/>
        <w:rPr>
          <w:rFonts w:ascii="微软雅黑" w:eastAsia="微软雅黑" w:hAnsi="微软雅黑" w:cs="微软雅黑"/>
          <w:sz w:val="18"/>
          <w:szCs w:val="18"/>
        </w:rPr>
      </w:pPr>
      <w:bookmarkStart w:id="66" w:name="_Toc176718857_WPSOffice_Level3"/>
      <w:r>
        <w:rPr>
          <w:rFonts w:ascii="微软雅黑" w:eastAsia="微软雅黑" w:hAnsi="微软雅黑" w:cs="微软雅黑"/>
          <w:sz w:val="18"/>
          <w:szCs w:val="18"/>
        </w:rPr>
        <w:t>B.</w:t>
      </w:r>
      <w:r>
        <w:rPr>
          <w:rFonts w:ascii="微软雅黑" w:eastAsia="微软雅黑" w:hAnsi="微软雅黑" w:cs="微软雅黑"/>
          <w:sz w:val="18"/>
          <w:szCs w:val="18"/>
        </w:rPr>
        <w:t>在导航栏选择条件并在检索框输入关键词（以案由为例）</w:t>
      </w:r>
      <w:bookmarkEnd w:id="66"/>
    </w:p>
    <w:p w14:paraId="3626879E" w14:textId="77777777" w:rsidR="0010378B" w:rsidRDefault="00353222">
      <w:pPr>
        <w:spacing w:beforeLines="50" w:before="156" w:afterLines="50" w:after="156"/>
        <w:rPr>
          <w:rFonts w:ascii="微软雅黑" w:eastAsia="微软雅黑" w:hAnsi="微软雅黑" w:cs="微软雅黑"/>
          <w:sz w:val="18"/>
          <w:szCs w:val="18"/>
        </w:rPr>
      </w:pPr>
      <w:r>
        <w:rPr>
          <w:rFonts w:ascii="微软雅黑" w:eastAsia="微软雅黑" w:hAnsi="微软雅黑" w:cs="微软雅黑"/>
          <w:noProof/>
          <w:sz w:val="18"/>
          <w:szCs w:val="18"/>
        </w:rPr>
        <w:drawing>
          <wp:inline distT="0" distB="0" distL="114300" distR="114300" wp14:anchorId="73AA96B1" wp14:editId="726401BA">
            <wp:extent cx="5259070" cy="2724785"/>
            <wp:effectExtent l="0" t="0" r="24130" b="18415"/>
            <wp:docPr id="59" name="图片 59" descr="Screen Shot 2019-08-21 at 4.03.4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Screen Shot 2019-08-21 at 4.03.45 PM"/>
                    <pic:cNvPicPr>
                      <a:picLocks noChangeAspect="1"/>
                    </pic:cNvPicPr>
                  </pic:nvPicPr>
                  <pic:blipFill>
                    <a:blip r:embed="rId93"/>
                    <a:stretch>
                      <a:fillRect/>
                    </a:stretch>
                  </pic:blipFill>
                  <pic:spPr>
                    <a:xfrm>
                      <a:off x="0" y="0"/>
                      <a:ext cx="5259070" cy="2724785"/>
                    </a:xfrm>
                    <a:prstGeom prst="rect">
                      <a:avLst/>
                    </a:prstGeom>
                  </pic:spPr>
                </pic:pic>
              </a:graphicData>
            </a:graphic>
          </wp:inline>
        </w:drawing>
      </w:r>
    </w:p>
    <w:p w14:paraId="7F2D84D2" w14:textId="77777777" w:rsidR="0010378B" w:rsidRDefault="00353222">
      <w:pPr>
        <w:spacing w:beforeLines="50" w:before="156" w:afterLines="50" w:after="156"/>
        <w:rPr>
          <w:rFonts w:ascii="微软雅黑" w:eastAsia="微软雅黑" w:hAnsi="微软雅黑" w:cs="微软雅黑"/>
          <w:sz w:val="18"/>
          <w:szCs w:val="18"/>
        </w:rPr>
      </w:pPr>
      <w:bookmarkStart w:id="67" w:name="_Toc143945798_WPSOffice_Level3"/>
      <w:r>
        <w:rPr>
          <w:rFonts w:ascii="微软雅黑" w:eastAsia="微软雅黑" w:hAnsi="微软雅黑" w:cs="微软雅黑"/>
          <w:sz w:val="18"/>
          <w:szCs w:val="18"/>
        </w:rPr>
        <w:t>C.</w:t>
      </w:r>
      <w:r>
        <w:rPr>
          <w:rFonts w:ascii="微软雅黑" w:eastAsia="微软雅黑" w:hAnsi="微软雅黑" w:cs="微软雅黑"/>
          <w:sz w:val="18"/>
          <w:szCs w:val="18"/>
        </w:rPr>
        <w:t>选择自己所需的分类</w:t>
      </w:r>
      <w:bookmarkEnd w:id="67"/>
    </w:p>
    <w:p w14:paraId="104D76FC" w14:textId="77777777" w:rsidR="0010378B" w:rsidRDefault="00353222">
      <w:pPr>
        <w:spacing w:beforeLines="50" w:before="156" w:afterLines="50" w:after="156"/>
        <w:rPr>
          <w:rFonts w:ascii="微软雅黑" w:eastAsia="微软雅黑" w:hAnsi="微软雅黑" w:cs="微软雅黑"/>
          <w:sz w:val="18"/>
          <w:szCs w:val="18"/>
        </w:rPr>
      </w:pPr>
      <w:r>
        <w:rPr>
          <w:rFonts w:ascii="微软雅黑" w:eastAsia="微软雅黑" w:hAnsi="微软雅黑" w:cs="微软雅黑"/>
          <w:noProof/>
          <w:sz w:val="18"/>
          <w:szCs w:val="18"/>
        </w:rPr>
        <w:lastRenderedPageBreak/>
        <w:drawing>
          <wp:inline distT="0" distB="0" distL="114300" distR="114300" wp14:anchorId="01A33F79" wp14:editId="6EC6C505">
            <wp:extent cx="5262245" cy="2514600"/>
            <wp:effectExtent l="0" t="0" r="20955" b="0"/>
            <wp:docPr id="67" name="图片 67" descr="Screen Shot 2019-08-21 at 4.05.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Screen Shot 2019-08-21 at 4.05.00 PM"/>
                    <pic:cNvPicPr>
                      <a:picLocks noChangeAspect="1"/>
                    </pic:cNvPicPr>
                  </pic:nvPicPr>
                  <pic:blipFill>
                    <a:blip r:embed="rId94"/>
                    <a:srcRect b="6383"/>
                    <a:stretch>
                      <a:fillRect/>
                    </a:stretch>
                  </pic:blipFill>
                  <pic:spPr>
                    <a:xfrm>
                      <a:off x="0" y="0"/>
                      <a:ext cx="5262245" cy="2514600"/>
                    </a:xfrm>
                    <a:prstGeom prst="rect">
                      <a:avLst/>
                    </a:prstGeom>
                  </pic:spPr>
                </pic:pic>
              </a:graphicData>
            </a:graphic>
          </wp:inline>
        </w:drawing>
      </w:r>
    </w:p>
    <w:p w14:paraId="06DA5D6B" w14:textId="77777777" w:rsidR="0010378B" w:rsidRDefault="00353222">
      <w:pPr>
        <w:spacing w:beforeLines="50" w:before="156" w:afterLines="50" w:after="156"/>
        <w:rPr>
          <w:rFonts w:ascii="微软雅黑" w:eastAsia="微软雅黑" w:hAnsi="微软雅黑" w:cs="微软雅黑"/>
          <w:sz w:val="18"/>
          <w:szCs w:val="18"/>
        </w:rPr>
      </w:pPr>
      <w:bookmarkStart w:id="68" w:name="_Toc1230440464_WPSOffice_Level3"/>
      <w:r>
        <w:rPr>
          <w:rFonts w:ascii="微软雅黑" w:eastAsia="微软雅黑" w:hAnsi="微软雅黑" w:cs="微软雅黑"/>
          <w:sz w:val="18"/>
          <w:szCs w:val="18"/>
        </w:rPr>
        <w:t>D.</w:t>
      </w:r>
      <w:r>
        <w:rPr>
          <w:rFonts w:ascii="微软雅黑" w:eastAsia="微软雅黑" w:hAnsi="微软雅黑" w:cs="微软雅黑"/>
          <w:sz w:val="18"/>
          <w:szCs w:val="18"/>
        </w:rPr>
        <w:t>所需图表被展示出来</w:t>
      </w:r>
      <w:bookmarkEnd w:id="68"/>
    </w:p>
    <w:p w14:paraId="023E8A5F" w14:textId="77777777" w:rsidR="0010378B" w:rsidRDefault="00353222">
      <w:pPr>
        <w:spacing w:beforeLines="50" w:before="156" w:afterLines="50" w:after="156"/>
        <w:rPr>
          <w:rFonts w:ascii="微软雅黑" w:eastAsia="微软雅黑" w:hAnsi="微软雅黑" w:cs="微软雅黑"/>
          <w:sz w:val="18"/>
          <w:szCs w:val="18"/>
        </w:rPr>
      </w:pPr>
      <w:r>
        <w:rPr>
          <w:rFonts w:ascii="微软雅黑" w:eastAsia="微软雅黑" w:hAnsi="微软雅黑" w:cs="微软雅黑" w:hint="eastAsia"/>
          <w:noProof/>
          <w:sz w:val="18"/>
          <w:szCs w:val="18"/>
        </w:rPr>
        <w:drawing>
          <wp:inline distT="0" distB="0" distL="114300" distR="114300" wp14:anchorId="5A813645" wp14:editId="2A0BD833">
            <wp:extent cx="5266055" cy="2686050"/>
            <wp:effectExtent l="0" t="0" r="17145" b="6350"/>
            <wp:docPr id="72" name="图片 72" descr="Screen Shot 2019-08-21 at 4.05.31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Screen Shot 2019-08-21 at 4.05.31 PM"/>
                    <pic:cNvPicPr>
                      <a:picLocks noChangeAspect="1"/>
                    </pic:cNvPicPr>
                  </pic:nvPicPr>
                  <pic:blipFill>
                    <a:blip r:embed="rId95"/>
                    <a:stretch>
                      <a:fillRect/>
                    </a:stretch>
                  </pic:blipFill>
                  <pic:spPr>
                    <a:xfrm>
                      <a:off x="0" y="0"/>
                      <a:ext cx="5266055" cy="2686050"/>
                    </a:xfrm>
                    <a:prstGeom prst="rect">
                      <a:avLst/>
                    </a:prstGeom>
                  </pic:spPr>
                </pic:pic>
              </a:graphicData>
            </a:graphic>
          </wp:inline>
        </w:drawing>
      </w:r>
    </w:p>
    <w:p w14:paraId="344F1057" w14:textId="77777777" w:rsidR="0010378B" w:rsidRDefault="0010378B"/>
    <w:p w14:paraId="5832AB6E" w14:textId="77777777" w:rsidR="0010378B" w:rsidRDefault="0010378B"/>
    <w:p w14:paraId="2AE772EE" w14:textId="77777777" w:rsidR="0010378B" w:rsidRDefault="00353222">
      <w:bookmarkStart w:id="69" w:name="_Toc1743168631_WPSOffice_Level2"/>
      <w:r>
        <w:rPr>
          <w:rStyle w:val="20"/>
          <w:rFonts w:ascii="微软雅黑" w:eastAsia="微软雅黑" w:hAnsi="微软雅黑" w:cs="微软雅黑"/>
          <w:sz w:val="24"/>
          <w:szCs w:val="24"/>
        </w:rPr>
        <w:t>11</w:t>
      </w:r>
      <w:r>
        <w:rPr>
          <w:rStyle w:val="20"/>
          <w:rFonts w:ascii="微软雅黑" w:eastAsia="微软雅黑" w:hAnsi="微软雅黑" w:cs="微软雅黑"/>
          <w:sz w:val="24"/>
          <w:szCs w:val="24"/>
        </w:rPr>
        <w:t>、法学期刊数据统计</w:t>
      </w:r>
      <w:bookmarkEnd w:id="69"/>
    </w:p>
    <w:p w14:paraId="0C30D162" w14:textId="77777777" w:rsidR="0010378B" w:rsidRDefault="00353222">
      <w:pPr>
        <w:spacing w:beforeLines="50" w:before="156" w:afterLines="50" w:after="156"/>
        <w:rPr>
          <w:rFonts w:ascii="微软雅黑" w:eastAsia="微软雅黑" w:hAnsi="微软雅黑" w:cs="微软雅黑"/>
          <w:sz w:val="18"/>
          <w:szCs w:val="18"/>
        </w:rPr>
      </w:pPr>
      <w:r>
        <w:rPr>
          <w:rFonts w:ascii="微软雅黑" w:eastAsia="微软雅黑" w:hAnsi="微软雅黑" w:cs="微软雅黑" w:hint="eastAsia"/>
          <w:sz w:val="18"/>
          <w:szCs w:val="18"/>
        </w:rPr>
        <w:t>功能说明：“期刊数据统计：支持对刊物、文章、作者、单位的统计，实现用数据说话，刊社选题策划，作者判断研究领域的情况和学术成果统计，机构学术成果的统计。</w:t>
      </w:r>
    </w:p>
    <w:p w14:paraId="47DD4390" w14:textId="77777777" w:rsidR="0010378B" w:rsidRDefault="00353222">
      <w:pPr>
        <w:spacing w:beforeLines="50" w:before="156" w:afterLines="50" w:after="156"/>
        <w:rPr>
          <w:rFonts w:ascii="微软雅黑" w:eastAsia="微软雅黑" w:hAnsi="微软雅黑" w:cs="微软雅黑"/>
          <w:sz w:val="18"/>
          <w:szCs w:val="18"/>
        </w:rPr>
      </w:pPr>
      <w:r>
        <w:rPr>
          <w:rFonts w:ascii="微软雅黑" w:eastAsia="微软雅黑" w:hAnsi="微软雅黑" w:cs="微软雅黑" w:hint="eastAsia"/>
          <w:sz w:val="18"/>
          <w:szCs w:val="18"/>
        </w:rPr>
        <w:t>使用方法：</w:t>
      </w:r>
    </w:p>
    <w:p w14:paraId="0E75D68A" w14:textId="77777777" w:rsidR="0010378B" w:rsidRDefault="00353222">
      <w:pPr>
        <w:numPr>
          <w:ilvl w:val="0"/>
          <w:numId w:val="6"/>
        </w:numPr>
        <w:spacing w:beforeLines="50" w:before="156" w:afterLines="50" w:after="156"/>
        <w:rPr>
          <w:rFonts w:ascii="微软雅黑" w:eastAsia="微软雅黑" w:hAnsi="微软雅黑" w:cs="微软雅黑"/>
          <w:sz w:val="18"/>
          <w:szCs w:val="18"/>
        </w:rPr>
      </w:pPr>
      <w:bookmarkStart w:id="70" w:name="_Toc1892841485_WPSOffice_Level3"/>
      <w:r>
        <w:rPr>
          <w:rFonts w:ascii="微软雅黑" w:eastAsia="微软雅黑" w:hAnsi="微软雅黑" w:cs="微软雅黑"/>
          <w:sz w:val="18"/>
          <w:szCs w:val="18"/>
        </w:rPr>
        <w:t>进入统计页</w:t>
      </w:r>
      <w:bookmarkEnd w:id="70"/>
    </w:p>
    <w:p w14:paraId="59B41CD6" w14:textId="77777777" w:rsidR="0010378B" w:rsidRDefault="00353222">
      <w:pPr>
        <w:spacing w:beforeLines="50" w:before="156" w:afterLines="50" w:after="156"/>
        <w:rPr>
          <w:rFonts w:ascii="微软雅黑" w:eastAsia="微软雅黑" w:hAnsi="微软雅黑" w:cs="微软雅黑"/>
          <w:sz w:val="18"/>
          <w:szCs w:val="18"/>
        </w:rPr>
      </w:pPr>
      <w:r>
        <w:rPr>
          <w:rFonts w:ascii="微软雅黑" w:eastAsia="微软雅黑" w:hAnsi="微软雅黑" w:cs="微软雅黑"/>
          <w:noProof/>
          <w:sz w:val="18"/>
          <w:szCs w:val="18"/>
        </w:rPr>
        <w:lastRenderedPageBreak/>
        <w:drawing>
          <wp:inline distT="0" distB="0" distL="114300" distR="114300" wp14:anchorId="2371DBEB" wp14:editId="620E9378">
            <wp:extent cx="5266055" cy="2927350"/>
            <wp:effectExtent l="0" t="0" r="17145" b="19050"/>
            <wp:docPr id="73" name="图片 73" descr="Screen Shot 2019-08-21 at 4.14.28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Screen Shot 2019-08-21 at 4.14.28 PM"/>
                    <pic:cNvPicPr>
                      <a:picLocks noChangeAspect="1"/>
                    </pic:cNvPicPr>
                  </pic:nvPicPr>
                  <pic:blipFill>
                    <a:blip r:embed="rId96"/>
                    <a:stretch>
                      <a:fillRect/>
                    </a:stretch>
                  </pic:blipFill>
                  <pic:spPr>
                    <a:xfrm>
                      <a:off x="0" y="0"/>
                      <a:ext cx="5266055" cy="2927350"/>
                    </a:xfrm>
                    <a:prstGeom prst="rect">
                      <a:avLst/>
                    </a:prstGeom>
                  </pic:spPr>
                </pic:pic>
              </a:graphicData>
            </a:graphic>
          </wp:inline>
        </w:drawing>
      </w:r>
    </w:p>
    <w:p w14:paraId="6DC31A20" w14:textId="77777777" w:rsidR="0010378B" w:rsidRDefault="00353222">
      <w:pPr>
        <w:numPr>
          <w:ilvl w:val="0"/>
          <w:numId w:val="6"/>
        </w:numPr>
        <w:spacing w:beforeLines="50" w:before="156" w:afterLines="50" w:after="156"/>
        <w:rPr>
          <w:rFonts w:ascii="微软雅黑" w:eastAsia="微软雅黑" w:hAnsi="微软雅黑" w:cs="微软雅黑"/>
          <w:sz w:val="18"/>
          <w:szCs w:val="18"/>
        </w:rPr>
      </w:pPr>
      <w:bookmarkStart w:id="71" w:name="_Toc164091737_WPSOffice_Level3"/>
      <w:r>
        <w:rPr>
          <w:rFonts w:ascii="微软雅黑" w:eastAsia="微软雅黑" w:hAnsi="微软雅黑" w:cs="微软雅黑"/>
          <w:sz w:val="18"/>
          <w:szCs w:val="18"/>
        </w:rPr>
        <w:t>进行筛选查看</w:t>
      </w:r>
      <w:bookmarkEnd w:id="71"/>
    </w:p>
    <w:p w14:paraId="70CE3C67" w14:textId="77777777" w:rsidR="0010378B" w:rsidRDefault="00353222">
      <w:pPr>
        <w:spacing w:beforeLines="50" w:before="156" w:afterLines="50" w:after="156"/>
        <w:rPr>
          <w:rFonts w:ascii="微软雅黑" w:eastAsia="微软雅黑" w:hAnsi="微软雅黑" w:cs="微软雅黑"/>
          <w:sz w:val="18"/>
          <w:szCs w:val="18"/>
        </w:rPr>
      </w:pPr>
      <w:r>
        <w:rPr>
          <w:rFonts w:ascii="微软雅黑" w:eastAsia="微软雅黑" w:hAnsi="微软雅黑" w:cs="微软雅黑"/>
          <w:noProof/>
          <w:sz w:val="18"/>
          <w:szCs w:val="18"/>
        </w:rPr>
        <w:drawing>
          <wp:inline distT="0" distB="0" distL="114300" distR="114300" wp14:anchorId="643C5F46" wp14:editId="7B1FE3DB">
            <wp:extent cx="5265420" cy="3038475"/>
            <wp:effectExtent l="0" t="0" r="17780" b="9525"/>
            <wp:docPr id="74" name="图片 74" descr="Screen Shot 2019-08-21 at 4.18.01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Screen Shot 2019-08-21 at 4.18.01 PM"/>
                    <pic:cNvPicPr>
                      <a:picLocks noChangeAspect="1"/>
                    </pic:cNvPicPr>
                  </pic:nvPicPr>
                  <pic:blipFill>
                    <a:blip r:embed="rId97"/>
                    <a:stretch>
                      <a:fillRect/>
                    </a:stretch>
                  </pic:blipFill>
                  <pic:spPr>
                    <a:xfrm>
                      <a:off x="0" y="0"/>
                      <a:ext cx="5265420" cy="3038475"/>
                    </a:xfrm>
                    <a:prstGeom prst="rect">
                      <a:avLst/>
                    </a:prstGeom>
                  </pic:spPr>
                </pic:pic>
              </a:graphicData>
            </a:graphic>
          </wp:inline>
        </w:drawing>
      </w:r>
    </w:p>
    <w:p w14:paraId="32F02225" w14:textId="77777777" w:rsidR="0010378B" w:rsidRDefault="0010378B"/>
    <w:p w14:paraId="415AC07B" w14:textId="77777777" w:rsidR="0010378B" w:rsidRDefault="0010378B"/>
    <w:p w14:paraId="5196FCC2" w14:textId="77777777" w:rsidR="0010378B" w:rsidRDefault="0010378B"/>
    <w:p w14:paraId="286B82A8" w14:textId="77777777" w:rsidR="0010378B" w:rsidRDefault="0010378B"/>
    <w:p w14:paraId="3F803B40" w14:textId="77777777" w:rsidR="0010378B" w:rsidRDefault="0010378B"/>
    <w:p w14:paraId="356DE662" w14:textId="77777777" w:rsidR="0010378B" w:rsidRDefault="0010378B"/>
    <w:p w14:paraId="542C192A" w14:textId="77777777" w:rsidR="0010378B" w:rsidRDefault="0010378B"/>
    <w:p w14:paraId="3ACE38C0" w14:textId="77777777" w:rsidR="0010378B" w:rsidRDefault="0010378B"/>
    <w:p w14:paraId="1463E516" w14:textId="77777777" w:rsidR="0010378B" w:rsidRDefault="0010378B"/>
    <w:p w14:paraId="57582D78" w14:textId="77777777" w:rsidR="0010378B" w:rsidRDefault="0010378B"/>
    <w:p w14:paraId="6CD54270" w14:textId="77777777" w:rsidR="0010378B" w:rsidRDefault="0010378B"/>
    <w:p w14:paraId="4C62A777" w14:textId="77777777" w:rsidR="0010378B" w:rsidRDefault="0010378B"/>
    <w:p w14:paraId="7FBF65E8" w14:textId="77777777" w:rsidR="0010378B" w:rsidRDefault="0010378B"/>
    <w:p w14:paraId="6CB561C6" w14:textId="77777777" w:rsidR="0010378B" w:rsidRDefault="0010378B"/>
    <w:p w14:paraId="0574E9BC" w14:textId="77777777" w:rsidR="0010378B" w:rsidRDefault="0010378B"/>
    <w:p w14:paraId="71378E10" w14:textId="77777777" w:rsidR="0010378B" w:rsidRDefault="0010378B"/>
    <w:p w14:paraId="7B51E190" w14:textId="77777777" w:rsidR="0010378B" w:rsidRDefault="0010378B">
      <w:pPr>
        <w:jc w:val="center"/>
      </w:pPr>
    </w:p>
    <w:p w14:paraId="0F4744EE" w14:textId="77777777" w:rsidR="0010378B" w:rsidRDefault="00353222">
      <w:pPr>
        <w:jc w:val="center"/>
        <w:rPr>
          <w:rFonts w:ascii="微软雅黑" w:eastAsia="微软雅黑" w:hAnsi="微软雅黑" w:cs="微软雅黑"/>
          <w:sz w:val="36"/>
          <w:szCs w:val="36"/>
        </w:rPr>
      </w:pPr>
      <w:bookmarkStart w:id="72" w:name="_Toc4073_WPSOffice_Level1"/>
      <w:bookmarkStart w:id="73" w:name="_Toc27105897_WPSOffice_Level1"/>
      <w:bookmarkStart w:id="74" w:name="_Toc22344_WPSOffice_Level1"/>
      <w:r>
        <w:rPr>
          <w:rFonts w:ascii="微软雅黑" w:eastAsia="微软雅黑" w:hAnsi="微软雅黑" w:cs="微软雅黑" w:hint="eastAsia"/>
          <w:sz w:val="36"/>
          <w:szCs w:val="36"/>
        </w:rPr>
        <w:t>北大法宝</w:t>
      </w:r>
      <w:bookmarkEnd w:id="72"/>
      <w:bookmarkEnd w:id="73"/>
      <w:bookmarkEnd w:id="74"/>
    </w:p>
    <w:p w14:paraId="3C2C1C6D" w14:textId="77777777" w:rsidR="0010378B" w:rsidRDefault="00353222">
      <w:pPr>
        <w:jc w:val="center"/>
        <w:rPr>
          <w:rFonts w:ascii="微软雅黑" w:eastAsia="微软雅黑" w:hAnsi="微软雅黑" w:cs="微软雅黑"/>
          <w:sz w:val="30"/>
          <w:szCs w:val="30"/>
        </w:rPr>
      </w:pPr>
      <w:bookmarkStart w:id="75" w:name="_Toc302277715_WPSOffice_Level1"/>
      <w:bookmarkStart w:id="76" w:name="_Toc20873_WPSOffice_Level1"/>
      <w:bookmarkStart w:id="77" w:name="_Toc15943_WPSOffice_Level1"/>
      <w:r>
        <w:rPr>
          <w:rFonts w:ascii="微软雅黑" w:eastAsia="微软雅黑" w:hAnsi="微软雅黑" w:cs="微软雅黑" w:hint="eastAsia"/>
          <w:sz w:val="30"/>
          <w:szCs w:val="30"/>
        </w:rPr>
        <w:t>电话：</w:t>
      </w:r>
      <w:r>
        <w:rPr>
          <w:rFonts w:ascii="微软雅黑" w:eastAsia="微软雅黑" w:hAnsi="微软雅黑" w:cs="微软雅黑" w:hint="eastAsia"/>
          <w:sz w:val="30"/>
          <w:szCs w:val="30"/>
        </w:rPr>
        <w:t xml:space="preserve"> 400-810-8266</w:t>
      </w:r>
      <w:bookmarkEnd w:id="75"/>
      <w:bookmarkEnd w:id="76"/>
      <w:bookmarkEnd w:id="77"/>
    </w:p>
    <w:p w14:paraId="034B63C2" w14:textId="77777777" w:rsidR="0010378B" w:rsidRDefault="00353222">
      <w:pPr>
        <w:jc w:val="center"/>
        <w:rPr>
          <w:rFonts w:ascii="微软雅黑" w:eastAsia="微软雅黑" w:hAnsi="微软雅黑" w:cs="微软雅黑"/>
          <w:sz w:val="30"/>
          <w:szCs w:val="30"/>
        </w:rPr>
      </w:pPr>
      <w:bookmarkStart w:id="78" w:name="_Toc1582730850_WPSOffice_Level1"/>
      <w:bookmarkStart w:id="79" w:name="_Toc23930_WPSOffice_Level1"/>
      <w:bookmarkStart w:id="80" w:name="_Toc7294_WPSOffice_Level1"/>
      <w:r>
        <w:rPr>
          <w:rFonts w:ascii="微软雅黑" w:eastAsia="微软雅黑" w:hAnsi="微软雅黑" w:cs="微软雅黑" w:hint="eastAsia"/>
          <w:sz w:val="30"/>
          <w:szCs w:val="30"/>
        </w:rPr>
        <w:t>邮箱：</w:t>
      </w:r>
      <w:r>
        <w:rPr>
          <w:rFonts w:ascii="微软雅黑" w:eastAsia="微软雅黑" w:hAnsi="微软雅黑" w:cs="微软雅黑" w:hint="eastAsia"/>
          <w:sz w:val="30"/>
          <w:szCs w:val="30"/>
        </w:rPr>
        <w:t> </w:t>
      </w:r>
      <w:r>
        <w:rPr>
          <w:rFonts w:ascii="微软雅黑" w:eastAsia="微软雅黑" w:hAnsi="微软雅黑" w:cs="微软雅黑" w:hint="eastAsia"/>
          <w:sz w:val="30"/>
          <w:szCs w:val="30"/>
        </w:rPr>
        <w:fldChar w:fldCharType="begin"/>
      </w:r>
      <w:r>
        <w:rPr>
          <w:rFonts w:ascii="微软雅黑" w:eastAsia="微软雅黑" w:hAnsi="微软雅黑" w:cs="微软雅黑" w:hint="eastAsia"/>
          <w:sz w:val="30"/>
          <w:szCs w:val="30"/>
        </w:rPr>
        <w:instrText xml:space="preserve"> HYPERLINK "mailto:i</w:instrText>
      </w:r>
      <w:bookmarkEnd w:id="78"/>
      <w:bookmarkEnd w:id="79"/>
      <w:bookmarkEnd w:id="80"/>
      <w:r>
        <w:rPr>
          <w:rFonts w:ascii="微软雅黑" w:eastAsia="微软雅黑" w:hAnsi="微软雅黑" w:cs="微软雅黑" w:hint="eastAsia"/>
          <w:sz w:val="30"/>
          <w:szCs w:val="30"/>
        </w:rPr>
        <w:instrText xml:space="preserve">nfo@chinalawinfo.com" </w:instrText>
      </w:r>
      <w:r>
        <w:rPr>
          <w:rFonts w:ascii="微软雅黑" w:eastAsia="微软雅黑" w:hAnsi="微软雅黑" w:cs="微软雅黑" w:hint="eastAsia"/>
          <w:sz w:val="30"/>
          <w:szCs w:val="30"/>
        </w:rPr>
        <w:fldChar w:fldCharType="separate"/>
      </w:r>
      <w:r>
        <w:rPr>
          <w:rFonts w:ascii="微软雅黑" w:eastAsia="微软雅黑" w:hAnsi="微软雅黑" w:cs="微软雅黑" w:hint="eastAsia"/>
          <w:sz w:val="30"/>
          <w:szCs w:val="30"/>
        </w:rPr>
        <w:t>info@chinalawinfo.com</w:t>
      </w:r>
      <w:r>
        <w:rPr>
          <w:rFonts w:ascii="微软雅黑" w:eastAsia="微软雅黑" w:hAnsi="微软雅黑" w:cs="微软雅黑" w:hint="eastAsia"/>
          <w:sz w:val="30"/>
          <w:szCs w:val="30"/>
        </w:rPr>
        <w:fldChar w:fldCharType="end"/>
      </w:r>
    </w:p>
    <w:p w14:paraId="7E3EBB00" w14:textId="77777777" w:rsidR="0010378B" w:rsidRDefault="00353222">
      <w:pPr>
        <w:jc w:val="center"/>
        <w:rPr>
          <w:rFonts w:ascii="微软雅黑" w:eastAsia="微软雅黑" w:hAnsi="微软雅黑" w:cs="微软雅黑"/>
          <w:color w:val="FFFFFF"/>
          <w:szCs w:val="21"/>
          <w:shd w:val="clear" w:color="auto" w:fill="1F2127"/>
        </w:rPr>
      </w:pPr>
      <w:r>
        <w:rPr>
          <w:rFonts w:ascii="微软雅黑" w:eastAsia="微软雅黑" w:hAnsi="微软雅黑" w:cs="微软雅黑" w:hint="eastAsia"/>
          <w:noProof/>
          <w:color w:val="FFFFFF"/>
          <w:szCs w:val="21"/>
          <w:shd w:val="clear" w:color="auto" w:fill="1F2127"/>
        </w:rPr>
        <w:drawing>
          <wp:inline distT="0" distB="0" distL="114300" distR="114300" wp14:anchorId="11754A30" wp14:editId="5BABD034">
            <wp:extent cx="1038225" cy="1209675"/>
            <wp:effectExtent l="0" t="0" r="9525" b="9525"/>
            <wp:docPr id="69" name="图片 69" descr="法小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法小宝"/>
                    <pic:cNvPicPr>
                      <a:picLocks noChangeAspect="1"/>
                    </pic:cNvPicPr>
                  </pic:nvPicPr>
                  <pic:blipFill>
                    <a:blip r:embed="rId98"/>
                    <a:stretch>
                      <a:fillRect/>
                    </a:stretch>
                  </pic:blipFill>
                  <pic:spPr>
                    <a:xfrm>
                      <a:off x="0" y="0"/>
                      <a:ext cx="1038225" cy="1209675"/>
                    </a:xfrm>
                    <a:prstGeom prst="rect">
                      <a:avLst/>
                    </a:prstGeom>
                  </pic:spPr>
                </pic:pic>
              </a:graphicData>
            </a:graphic>
          </wp:inline>
        </w:drawing>
      </w:r>
    </w:p>
    <w:p w14:paraId="4798F1AD" w14:textId="77777777" w:rsidR="0010378B" w:rsidRDefault="0010378B">
      <w:pPr>
        <w:jc w:val="center"/>
      </w:pPr>
    </w:p>
    <w:p w14:paraId="517C625F" w14:textId="77777777" w:rsidR="0010378B" w:rsidRDefault="00353222">
      <w:pPr>
        <w:jc w:val="center"/>
        <w:rPr>
          <w:rFonts w:ascii="微软雅黑" w:eastAsia="微软雅黑" w:hAnsi="微软雅黑" w:cs="微软雅黑"/>
          <w:sz w:val="18"/>
          <w:szCs w:val="18"/>
        </w:rPr>
      </w:pPr>
      <w:r>
        <w:rPr>
          <w:rFonts w:hint="eastAsia"/>
          <w:noProof/>
        </w:rPr>
        <w:drawing>
          <wp:inline distT="0" distB="0" distL="114300" distR="114300" wp14:anchorId="695F40A4" wp14:editId="063FC70C">
            <wp:extent cx="2943225" cy="1666875"/>
            <wp:effectExtent l="0" t="0" r="9525" b="9525"/>
            <wp:docPr id="68" name="图片 68" descr="法宝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法宝二维码"/>
                    <pic:cNvPicPr>
                      <a:picLocks noChangeAspect="1"/>
                    </pic:cNvPicPr>
                  </pic:nvPicPr>
                  <pic:blipFill>
                    <a:blip r:embed="rId99"/>
                    <a:stretch>
                      <a:fillRect/>
                    </a:stretch>
                  </pic:blipFill>
                  <pic:spPr>
                    <a:xfrm>
                      <a:off x="0" y="0"/>
                      <a:ext cx="2943225" cy="1666875"/>
                    </a:xfrm>
                    <a:prstGeom prst="rect">
                      <a:avLst/>
                    </a:prstGeom>
                  </pic:spPr>
                </pic:pic>
              </a:graphicData>
            </a:graphic>
          </wp:inline>
        </w:drawing>
      </w:r>
    </w:p>
    <w:sectPr w:rsidR="0010378B">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38A049" w14:textId="77777777" w:rsidR="00353222" w:rsidRDefault="00353222" w:rsidP="00F23D5A">
      <w:r>
        <w:separator/>
      </w:r>
    </w:p>
  </w:endnote>
  <w:endnote w:type="continuationSeparator" w:id="0">
    <w:p w14:paraId="2716C8A9" w14:textId="77777777" w:rsidR="00353222" w:rsidRDefault="00353222" w:rsidP="00F23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楷体">
    <w:altName w:val="汉仪楷体KW"/>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BC5D45" w14:textId="77777777" w:rsidR="00353222" w:rsidRDefault="00353222" w:rsidP="00F23D5A">
      <w:r>
        <w:separator/>
      </w:r>
    </w:p>
  </w:footnote>
  <w:footnote w:type="continuationSeparator" w:id="0">
    <w:p w14:paraId="0493EE32" w14:textId="77777777" w:rsidR="00353222" w:rsidRDefault="00353222" w:rsidP="00F23D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9013382"/>
    <w:multiLevelType w:val="multilevel"/>
    <w:tmpl w:val="89013382"/>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A16739FD"/>
    <w:multiLevelType w:val="multilevel"/>
    <w:tmpl w:val="A16739FD"/>
    <w:lvl w:ilvl="0">
      <w:start w:val="1"/>
      <w:numFmt w:val="decimal"/>
      <w:lvlText w:val="%1."/>
      <w:lvlJc w:val="left"/>
      <w:pPr>
        <w:tabs>
          <w:tab w:val="left" w:pos="312"/>
        </w:tabs>
      </w:p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15:restartNumberingAfterBreak="0">
    <w:nsid w:val="CAEB98F8"/>
    <w:multiLevelType w:val="multilevel"/>
    <w:tmpl w:val="CAEB98F8"/>
    <w:lvl w:ilvl="0">
      <w:start w:val="1"/>
      <w:numFmt w:val="decimal"/>
      <w:lvlText w:val="%1."/>
      <w:lvlJc w:val="left"/>
      <w:pPr>
        <w:tabs>
          <w:tab w:val="left" w:pos="312"/>
        </w:tabs>
      </w:pPr>
    </w:lvl>
    <w:lvl w:ilvl="1">
      <w:start w:val="1"/>
      <w:numFmt w:val="decimal"/>
      <w:lvlText w:val="%1.%2."/>
      <w:lvlJc w:val="left"/>
      <w:pPr>
        <w:tabs>
          <w:tab w:val="left" w:pos="312"/>
        </w:tabs>
        <w:ind w:left="0" w:firstLine="0"/>
      </w:pPr>
      <w:rPr>
        <w:rFonts w:hint="default"/>
      </w:rPr>
    </w:lvl>
    <w:lvl w:ilvl="2">
      <w:start w:val="1"/>
      <w:numFmt w:val="decimal"/>
      <w:lvlText w:val="%1.%2.%3."/>
      <w:lvlJc w:val="left"/>
      <w:pPr>
        <w:tabs>
          <w:tab w:val="left" w:pos="312"/>
        </w:tabs>
        <w:ind w:left="0" w:firstLine="0"/>
      </w:pPr>
      <w:rPr>
        <w:rFonts w:hint="default"/>
      </w:rPr>
    </w:lvl>
    <w:lvl w:ilvl="3">
      <w:start w:val="1"/>
      <w:numFmt w:val="decimal"/>
      <w:lvlText w:val="%1.%2.%3.%4."/>
      <w:lvlJc w:val="left"/>
      <w:pPr>
        <w:tabs>
          <w:tab w:val="left" w:pos="312"/>
        </w:tabs>
        <w:ind w:left="0" w:firstLine="0"/>
      </w:pPr>
      <w:rPr>
        <w:rFonts w:hint="default"/>
      </w:rPr>
    </w:lvl>
    <w:lvl w:ilvl="4">
      <w:start w:val="1"/>
      <w:numFmt w:val="decimal"/>
      <w:lvlText w:val="%1.%2.%3.%4.%5."/>
      <w:lvlJc w:val="left"/>
      <w:pPr>
        <w:tabs>
          <w:tab w:val="left" w:pos="312"/>
        </w:tabs>
        <w:ind w:left="0" w:firstLine="0"/>
      </w:pPr>
      <w:rPr>
        <w:rFonts w:hint="default"/>
      </w:rPr>
    </w:lvl>
    <w:lvl w:ilvl="5">
      <w:start w:val="1"/>
      <w:numFmt w:val="decimal"/>
      <w:lvlText w:val="%1.%2.%3.%4.%5.%6."/>
      <w:lvlJc w:val="left"/>
      <w:pPr>
        <w:tabs>
          <w:tab w:val="left" w:pos="312"/>
        </w:tabs>
        <w:ind w:left="0" w:firstLine="0"/>
      </w:pPr>
      <w:rPr>
        <w:rFonts w:hint="default"/>
      </w:rPr>
    </w:lvl>
    <w:lvl w:ilvl="6">
      <w:start w:val="1"/>
      <w:numFmt w:val="decimal"/>
      <w:lvlText w:val="%1.%2.%3.%4.%5.%6.%7."/>
      <w:lvlJc w:val="left"/>
      <w:pPr>
        <w:tabs>
          <w:tab w:val="left" w:pos="312"/>
        </w:tabs>
        <w:ind w:left="0" w:firstLine="0"/>
      </w:pPr>
      <w:rPr>
        <w:rFonts w:hint="default"/>
      </w:rPr>
    </w:lvl>
    <w:lvl w:ilvl="7">
      <w:start w:val="1"/>
      <w:numFmt w:val="decimal"/>
      <w:lvlText w:val="%1.%2.%3.%4.%5.%6.%7.%8."/>
      <w:lvlJc w:val="left"/>
      <w:pPr>
        <w:tabs>
          <w:tab w:val="left" w:pos="312"/>
        </w:tabs>
        <w:ind w:left="0" w:firstLine="0"/>
      </w:pPr>
      <w:rPr>
        <w:rFonts w:hint="default"/>
      </w:rPr>
    </w:lvl>
    <w:lvl w:ilvl="8">
      <w:start w:val="1"/>
      <w:numFmt w:val="decimal"/>
      <w:lvlText w:val="%1.%2.%3.%4.%5.%6.%7.%8.%9."/>
      <w:lvlJc w:val="left"/>
      <w:pPr>
        <w:tabs>
          <w:tab w:val="left" w:pos="312"/>
        </w:tabs>
        <w:ind w:left="0" w:firstLine="0"/>
      </w:pPr>
      <w:rPr>
        <w:rFonts w:hint="default"/>
      </w:rPr>
    </w:lvl>
  </w:abstractNum>
  <w:abstractNum w:abstractNumId="3" w15:restartNumberingAfterBreak="0">
    <w:nsid w:val="14B52661"/>
    <w:multiLevelType w:val="multilevel"/>
    <w:tmpl w:val="14B52661"/>
    <w:lvl w:ilvl="0">
      <w:start w:val="1"/>
      <w:numFmt w:val="chineseCountingThousand"/>
      <w:lvlText w:val="第%1章"/>
      <w:lvlJc w:val="left"/>
      <w:pPr>
        <w:ind w:left="113" w:hanging="113"/>
      </w:pPr>
      <w:rPr>
        <w:rFonts w:hint="eastAsia"/>
      </w:rPr>
    </w:lvl>
    <w:lvl w:ilvl="1">
      <w:start w:val="1"/>
      <w:numFmt w:val="decimal"/>
      <w:lvlText w:val="%2."/>
      <w:lvlJc w:val="left"/>
      <w:pPr>
        <w:ind w:left="226" w:hanging="113"/>
      </w:pPr>
      <w:rPr>
        <w:rFonts w:hint="eastAsia"/>
      </w:rPr>
    </w:lvl>
    <w:lvl w:ilvl="2">
      <w:start w:val="1"/>
      <w:numFmt w:val="decimal"/>
      <w:pStyle w:val="3"/>
      <w:lvlText w:val="%2.%3"/>
      <w:lvlJc w:val="left"/>
      <w:pPr>
        <w:ind w:left="339" w:hanging="113"/>
      </w:pPr>
      <w:rPr>
        <w:rFonts w:hint="eastAsia"/>
      </w:rPr>
    </w:lvl>
    <w:lvl w:ilvl="3">
      <w:start w:val="1"/>
      <w:numFmt w:val="decimal"/>
      <w:pStyle w:val="4"/>
      <w:lvlText w:val="（%4）"/>
      <w:lvlJc w:val="left"/>
      <w:pPr>
        <w:ind w:left="452" w:hanging="113"/>
      </w:pPr>
      <w:rPr>
        <w:rFonts w:hint="eastAsia"/>
        <w:lang w:val="en-US"/>
      </w:rPr>
    </w:lvl>
    <w:lvl w:ilvl="4">
      <w:start w:val="1"/>
      <w:numFmt w:val="decimal"/>
      <w:lvlText w:val="%1.%2.%3.%4.%5"/>
      <w:lvlJc w:val="left"/>
      <w:pPr>
        <w:ind w:left="565" w:hanging="113"/>
      </w:pPr>
      <w:rPr>
        <w:rFonts w:hint="eastAsia"/>
      </w:rPr>
    </w:lvl>
    <w:lvl w:ilvl="5">
      <w:start w:val="1"/>
      <w:numFmt w:val="decimal"/>
      <w:lvlText w:val="%1.%2.%3.%4.%5.%6"/>
      <w:lvlJc w:val="left"/>
      <w:pPr>
        <w:ind w:left="678" w:hanging="113"/>
      </w:pPr>
      <w:rPr>
        <w:rFonts w:hint="eastAsia"/>
      </w:rPr>
    </w:lvl>
    <w:lvl w:ilvl="6">
      <w:start w:val="1"/>
      <w:numFmt w:val="decimal"/>
      <w:lvlText w:val="%1.%2.%3.%4.%5.%6.%7"/>
      <w:lvlJc w:val="left"/>
      <w:pPr>
        <w:ind w:left="791" w:hanging="113"/>
      </w:pPr>
      <w:rPr>
        <w:rFonts w:hint="eastAsia"/>
      </w:rPr>
    </w:lvl>
    <w:lvl w:ilvl="7">
      <w:start w:val="1"/>
      <w:numFmt w:val="decimal"/>
      <w:lvlText w:val="%1.%2.%3.%4.%5.%6.%7.%8"/>
      <w:lvlJc w:val="left"/>
      <w:pPr>
        <w:ind w:left="904" w:hanging="113"/>
      </w:pPr>
      <w:rPr>
        <w:rFonts w:hint="eastAsia"/>
      </w:rPr>
    </w:lvl>
    <w:lvl w:ilvl="8">
      <w:start w:val="1"/>
      <w:numFmt w:val="decimal"/>
      <w:lvlText w:val="%1.%2.%3.%4.%5.%6.%7.%8.%9"/>
      <w:lvlJc w:val="left"/>
      <w:pPr>
        <w:ind w:left="1017" w:hanging="113"/>
      </w:pPr>
      <w:rPr>
        <w:rFonts w:hint="eastAsia"/>
      </w:rPr>
    </w:lvl>
  </w:abstractNum>
  <w:abstractNum w:abstractNumId="4" w15:restartNumberingAfterBreak="0">
    <w:nsid w:val="5D5D0205"/>
    <w:multiLevelType w:val="singleLevel"/>
    <w:tmpl w:val="5D5D0205"/>
    <w:lvl w:ilvl="0">
      <w:start w:val="1"/>
      <w:numFmt w:val="upperLetter"/>
      <w:suff w:val="nothing"/>
      <w:lvlText w:val="%1."/>
      <w:lvlJc w:val="left"/>
    </w:lvl>
  </w:abstractNum>
  <w:abstractNum w:abstractNumId="5" w15:restartNumberingAfterBreak="0">
    <w:nsid w:val="5D5D068D"/>
    <w:multiLevelType w:val="singleLevel"/>
    <w:tmpl w:val="5D5D068D"/>
    <w:lvl w:ilvl="0">
      <w:start w:val="1"/>
      <w:numFmt w:val="upperLetter"/>
      <w:suff w:val="nothing"/>
      <w:lvlText w:val="%1."/>
      <w:lvlJc w:val="left"/>
    </w:lvl>
  </w:abstractNum>
  <w:num w:numId="1">
    <w:abstractNumId w:val="3"/>
  </w:num>
  <w:num w:numId="2">
    <w:abstractNumId w:val="2"/>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30085F64"/>
    <w:rsid w:val="DF3FB26F"/>
    <w:rsid w:val="EAE9F808"/>
    <w:rsid w:val="FEEAEABB"/>
    <w:rsid w:val="FF3E56BA"/>
    <w:rsid w:val="FFD4C025"/>
    <w:rsid w:val="0010378B"/>
    <w:rsid w:val="00353222"/>
    <w:rsid w:val="00F23D5A"/>
    <w:rsid w:val="03DE0684"/>
    <w:rsid w:val="08940867"/>
    <w:rsid w:val="0A1A7FA5"/>
    <w:rsid w:val="0EA56227"/>
    <w:rsid w:val="12B74070"/>
    <w:rsid w:val="14807355"/>
    <w:rsid w:val="171D1037"/>
    <w:rsid w:val="19137B5E"/>
    <w:rsid w:val="1B352E85"/>
    <w:rsid w:val="1FF71EDE"/>
    <w:rsid w:val="28D82B73"/>
    <w:rsid w:val="30085F64"/>
    <w:rsid w:val="35BD6624"/>
    <w:rsid w:val="3BF115EC"/>
    <w:rsid w:val="3FFF9226"/>
    <w:rsid w:val="43733886"/>
    <w:rsid w:val="43742459"/>
    <w:rsid w:val="4435498E"/>
    <w:rsid w:val="4D652207"/>
    <w:rsid w:val="56273927"/>
    <w:rsid w:val="572B1142"/>
    <w:rsid w:val="5FD93CCA"/>
    <w:rsid w:val="66425EE7"/>
    <w:rsid w:val="6E5A9552"/>
    <w:rsid w:val="727105D9"/>
    <w:rsid w:val="77BD9334"/>
    <w:rsid w:val="78BD7CC4"/>
    <w:rsid w:val="8E7E48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1D4752"/>
  <w15:docId w15:val="{A5A704A1-A5BC-45C4-B33F-12F71DAAB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iPriority="9" w:unhideWhenUsed="1" w:qFormat="1"/>
    <w:lsdException w:name="heading 4"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link w:val="20"/>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uiPriority w:val="9"/>
    <w:unhideWhenUsed/>
    <w:qFormat/>
    <w:pPr>
      <w:keepNext/>
      <w:keepLines/>
      <w:numPr>
        <w:ilvl w:val="2"/>
        <w:numId w:val="1"/>
      </w:numPr>
      <w:spacing w:before="260" w:after="260"/>
      <w:jc w:val="left"/>
      <w:outlineLvl w:val="2"/>
    </w:pPr>
    <w:rPr>
      <w:rFonts w:eastAsia="宋体"/>
      <w:b/>
      <w:bCs/>
      <w:sz w:val="28"/>
      <w:szCs w:val="32"/>
    </w:rPr>
  </w:style>
  <w:style w:type="paragraph" w:styleId="4">
    <w:name w:val="heading 4"/>
    <w:basedOn w:val="a"/>
    <w:next w:val="a"/>
    <w:uiPriority w:val="9"/>
    <w:unhideWhenUsed/>
    <w:qFormat/>
    <w:pPr>
      <w:keepNext/>
      <w:keepLines/>
      <w:numPr>
        <w:ilvl w:val="3"/>
        <w:numId w:val="1"/>
      </w:numPr>
      <w:spacing w:before="280" w:after="290"/>
      <w:jc w:val="left"/>
      <w:outlineLvl w:val="3"/>
    </w:pPr>
    <w:rPr>
      <w:rFonts w:asciiTheme="majorHAnsi" w:eastAsia="宋体" w:hAnsiTheme="majorHAnsi" w:cstheme="majorBidi"/>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pPr>
      <w:jc w:val="left"/>
    </w:pPr>
  </w:style>
  <w:style w:type="paragraph" w:styleId="a4">
    <w:name w:val="footer"/>
    <w:basedOn w:val="a"/>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qFormat/>
    <w:pPr>
      <w:spacing w:beforeAutospacing="1" w:afterAutospacing="1"/>
      <w:jc w:val="left"/>
    </w:pPr>
    <w:rPr>
      <w:rFonts w:cs="Times New Roman"/>
      <w:kern w:val="0"/>
      <w:sz w:val="24"/>
    </w:rPr>
  </w:style>
  <w:style w:type="character" w:styleId="a7">
    <w:name w:val="Hyperlink"/>
    <w:basedOn w:val="a0"/>
    <w:qFormat/>
    <w:rPr>
      <w:color w:val="0000FF"/>
      <w:u w:val="single"/>
    </w:rPr>
  </w:style>
  <w:style w:type="paragraph" w:customStyle="1" w:styleId="1">
    <w:name w:val="列表段落1"/>
    <w:basedOn w:val="a"/>
    <w:uiPriority w:val="34"/>
    <w:qFormat/>
    <w:pPr>
      <w:ind w:firstLineChars="200" w:firstLine="420"/>
    </w:pPr>
  </w:style>
  <w:style w:type="paragraph" w:customStyle="1" w:styleId="WPSOffice1">
    <w:name w:val="WPSOffice手动目录 1"/>
    <w:qFormat/>
    <w:rPr>
      <w:rFonts w:asciiTheme="minorHAnsi" w:eastAsiaTheme="minorEastAsia" w:hAnsiTheme="minorHAnsi" w:cstheme="minorBidi"/>
    </w:rPr>
  </w:style>
  <w:style w:type="character" w:customStyle="1" w:styleId="20">
    <w:name w:val="标题 2 字符"/>
    <w:link w:val="2"/>
    <w:qFormat/>
    <w:rPr>
      <w:rFonts w:ascii="Arial" w:eastAsia="黑体" w:hAnsi="Arial"/>
      <w:b/>
      <w:sz w:val="32"/>
    </w:rPr>
  </w:style>
  <w:style w:type="paragraph" w:customStyle="1" w:styleId="WPSOffice2">
    <w:name w:val="WPSOffice手动目录 2"/>
    <w:qFormat/>
    <w:pPr>
      <w:ind w:leftChars="200" w:left="200"/>
    </w:pPr>
    <w:rPr>
      <w:rFonts w:asciiTheme="minorHAnsi" w:eastAsiaTheme="minorEastAsia" w:hAnsiTheme="minorHAnsi" w:cstheme="minorBidi"/>
    </w:rPr>
  </w:style>
  <w:style w:type="paragraph" w:customStyle="1" w:styleId="WPSOffice3">
    <w:name w:val="WPSOffice手动目录 3"/>
    <w:qFormat/>
    <w:pPr>
      <w:ind w:leftChars="400" w:left="400"/>
    </w:pPr>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png"/><Relationship Id="rId22" Type="http://schemas.openxmlformats.org/officeDocument/2006/relationships/image" Target="media/image15.jpe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jpeg"/><Relationship Id="rId70" Type="http://schemas.openxmlformats.org/officeDocument/2006/relationships/image" Target="media/image63.pn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jpe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png"/><Relationship Id="rId99" Type="http://schemas.openxmlformats.org/officeDocument/2006/relationships/image" Target="media/image92.jpeg"/><Relationship Id="rId10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pn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jpe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jpeg"/><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jpeg"/><Relationship Id="rId93" Type="http://schemas.openxmlformats.org/officeDocument/2006/relationships/image" Target="media/image86.png"/><Relationship Id="rId98" Type="http://schemas.openxmlformats.org/officeDocument/2006/relationships/image" Target="media/image91.jpe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9357927f-621f-4474-bd8a-70cb8d0f8aba}"/>
        <w:category>
          <w:name w:val="常规"/>
          <w:gallery w:val="placeholder"/>
        </w:category>
        <w:types>
          <w:type w:val="bbPlcHdr"/>
        </w:types>
        <w:behaviors>
          <w:behavior w:val="content"/>
        </w:behaviors>
        <w:guid w:val="{9357927F-621F-4474-BD8A-70CB8D0F8ABA}"/>
      </w:docPartPr>
      <w:docPartBody>
        <w:p w:rsidR="000E3CAE" w:rsidRDefault="001C5D43">
          <w:r>
            <w:rPr>
              <w:color w:val="808080"/>
            </w:rPr>
            <w:t>单击此处输入文字。</w:t>
          </w:r>
        </w:p>
      </w:docPartBody>
    </w:docPart>
    <w:docPart>
      <w:docPartPr>
        <w:name w:val="{fce6f888-d847-4bb9-b74d-439f3a4ea107}"/>
        <w:category>
          <w:name w:val="常规"/>
          <w:gallery w:val="placeholder"/>
        </w:category>
        <w:types>
          <w:type w:val="bbPlcHdr"/>
        </w:types>
        <w:behaviors>
          <w:behavior w:val="content"/>
        </w:behaviors>
        <w:guid w:val="{FCE6F888-D847-4BB9-B74D-439F3A4EA107}"/>
      </w:docPartPr>
      <w:docPartBody>
        <w:p w:rsidR="000E3CAE" w:rsidRDefault="001C5D43">
          <w:r>
            <w:rPr>
              <w:color w:val="808080"/>
            </w:rPr>
            <w:t>单击此处输入文字。</w:t>
          </w:r>
        </w:p>
      </w:docPartBody>
    </w:docPart>
    <w:docPart>
      <w:docPartPr>
        <w:name w:val="{1111550d-7b39-4433-84eb-c9fd6ba09b89}"/>
        <w:category>
          <w:name w:val="常规"/>
          <w:gallery w:val="placeholder"/>
        </w:category>
        <w:types>
          <w:type w:val="bbPlcHdr"/>
        </w:types>
        <w:behaviors>
          <w:behavior w:val="content"/>
        </w:behaviors>
        <w:guid w:val="{1111550D-7B39-4433-84EB-C9FD6BA09B89}"/>
      </w:docPartPr>
      <w:docPartBody>
        <w:p w:rsidR="000E3CAE" w:rsidRDefault="001C5D43">
          <w:r>
            <w:rPr>
              <w:color w:val="808080"/>
            </w:rPr>
            <w:t>单击此处输入文字。</w:t>
          </w:r>
        </w:p>
      </w:docPartBody>
    </w:docPart>
    <w:docPart>
      <w:docPartPr>
        <w:name w:val="{1e6140ed-b84a-421d-86fb-91c77593c94b}"/>
        <w:category>
          <w:name w:val="常规"/>
          <w:gallery w:val="placeholder"/>
        </w:category>
        <w:types>
          <w:type w:val="bbPlcHdr"/>
        </w:types>
        <w:behaviors>
          <w:behavior w:val="content"/>
        </w:behaviors>
        <w:guid w:val="{1E6140ED-B84A-421D-86FB-91C77593C94B}"/>
      </w:docPartPr>
      <w:docPartBody>
        <w:p w:rsidR="000E3CAE" w:rsidRDefault="001C5D43">
          <w:r>
            <w:rPr>
              <w:color w:val="808080"/>
            </w:rPr>
            <w:t>单击此处输入文字。</w:t>
          </w:r>
        </w:p>
      </w:docPartBody>
    </w:docPart>
    <w:docPart>
      <w:docPartPr>
        <w:name w:val="{67572645-e3c9-403b-9af4-877907daf275}"/>
        <w:category>
          <w:name w:val="常规"/>
          <w:gallery w:val="placeholder"/>
        </w:category>
        <w:types>
          <w:type w:val="bbPlcHdr"/>
        </w:types>
        <w:behaviors>
          <w:behavior w:val="content"/>
        </w:behaviors>
        <w:guid w:val="{67572645-E3C9-403B-9AF4-877907DAF275}"/>
      </w:docPartPr>
      <w:docPartBody>
        <w:p w:rsidR="000E3CAE" w:rsidRDefault="001C5D43">
          <w:r>
            <w:rPr>
              <w:color w:val="808080"/>
            </w:rPr>
            <w:t>单击此处输入文字。</w:t>
          </w:r>
        </w:p>
      </w:docPartBody>
    </w:docPart>
    <w:docPart>
      <w:docPartPr>
        <w:name w:val="{1a0a1a50-c4b0-4d66-9baa-fdc8568d843c}"/>
        <w:category>
          <w:name w:val="常规"/>
          <w:gallery w:val="placeholder"/>
        </w:category>
        <w:types>
          <w:type w:val="bbPlcHdr"/>
        </w:types>
        <w:behaviors>
          <w:behavior w:val="content"/>
        </w:behaviors>
        <w:guid w:val="{1A0A1A50-C4B0-4D66-9BAA-FDC8568D843C}"/>
      </w:docPartPr>
      <w:docPartBody>
        <w:p w:rsidR="000E3CAE" w:rsidRDefault="001C5D43">
          <w:r>
            <w:rPr>
              <w:color w:val="808080"/>
            </w:rPr>
            <w:t>单击此处输入文字。</w:t>
          </w:r>
        </w:p>
      </w:docPartBody>
    </w:docPart>
    <w:docPart>
      <w:docPartPr>
        <w:name w:val="{b02e1d80-a4bc-4d75-9fa9-0a34a5f93fb0}"/>
        <w:category>
          <w:name w:val="常规"/>
          <w:gallery w:val="placeholder"/>
        </w:category>
        <w:types>
          <w:type w:val="bbPlcHdr"/>
        </w:types>
        <w:behaviors>
          <w:behavior w:val="content"/>
        </w:behaviors>
        <w:guid w:val="{B02E1D80-A4BC-4D75-9FA9-0A34A5F93FB0}"/>
      </w:docPartPr>
      <w:docPartBody>
        <w:p w:rsidR="000E3CAE" w:rsidRDefault="001C5D43">
          <w:r>
            <w:rPr>
              <w:color w:val="808080"/>
            </w:rPr>
            <w:t>单击此处输入文字。</w:t>
          </w:r>
        </w:p>
      </w:docPartBody>
    </w:docPart>
    <w:docPart>
      <w:docPartPr>
        <w:name w:val="{d51106b4-e6ab-4d07-a06e-912f6d416a0f}"/>
        <w:category>
          <w:name w:val="常规"/>
          <w:gallery w:val="placeholder"/>
        </w:category>
        <w:types>
          <w:type w:val="bbPlcHdr"/>
        </w:types>
        <w:behaviors>
          <w:behavior w:val="content"/>
        </w:behaviors>
        <w:guid w:val="{D51106B4-E6AB-4D07-A06E-912F6D416A0F}"/>
      </w:docPartPr>
      <w:docPartBody>
        <w:p w:rsidR="000E3CAE" w:rsidRDefault="001C5D43">
          <w:r>
            <w:rPr>
              <w:color w:val="808080"/>
            </w:rPr>
            <w:t>单击此处输入文字。</w:t>
          </w:r>
        </w:p>
      </w:docPartBody>
    </w:docPart>
    <w:docPart>
      <w:docPartPr>
        <w:name w:val="{27e32369-bbae-4222-aa26-70ddede839bc}"/>
        <w:category>
          <w:name w:val="常规"/>
          <w:gallery w:val="placeholder"/>
        </w:category>
        <w:types>
          <w:type w:val="bbPlcHdr"/>
        </w:types>
        <w:behaviors>
          <w:behavior w:val="content"/>
        </w:behaviors>
        <w:guid w:val="{27E32369-BBAE-4222-AA26-70DDEDE839BC}"/>
      </w:docPartPr>
      <w:docPartBody>
        <w:p w:rsidR="000E3CAE" w:rsidRDefault="001C5D43">
          <w:r>
            <w:rPr>
              <w:color w:val="808080"/>
            </w:rPr>
            <w:t>单击此处输入文字。</w:t>
          </w:r>
        </w:p>
      </w:docPartBody>
    </w:docPart>
    <w:docPart>
      <w:docPartPr>
        <w:name w:val="{77ee6231-b860-41c2-920d-6e342becb8a1}"/>
        <w:category>
          <w:name w:val="常规"/>
          <w:gallery w:val="placeholder"/>
        </w:category>
        <w:types>
          <w:type w:val="bbPlcHdr"/>
        </w:types>
        <w:behaviors>
          <w:behavior w:val="content"/>
        </w:behaviors>
        <w:guid w:val="{77EE6231-B860-41C2-920D-6E342BECB8A1}"/>
      </w:docPartPr>
      <w:docPartBody>
        <w:p w:rsidR="000E3CAE" w:rsidRDefault="001C5D43">
          <w:r>
            <w:rPr>
              <w:color w:val="808080"/>
            </w:rPr>
            <w:t>单击此处输入文字。</w:t>
          </w:r>
        </w:p>
      </w:docPartBody>
    </w:docPart>
    <w:docPart>
      <w:docPartPr>
        <w:name w:val="{068c3d87-c7d6-455b-8097-7b4a34a4cb2e}"/>
        <w:category>
          <w:name w:val="常规"/>
          <w:gallery w:val="placeholder"/>
        </w:category>
        <w:types>
          <w:type w:val="bbPlcHdr"/>
        </w:types>
        <w:behaviors>
          <w:behavior w:val="content"/>
        </w:behaviors>
        <w:guid w:val="{068C3D87-C7D6-455B-8097-7B4A34A4CB2E}"/>
      </w:docPartPr>
      <w:docPartBody>
        <w:p w:rsidR="000E3CAE" w:rsidRDefault="001C5D43">
          <w:r>
            <w:rPr>
              <w:color w:val="808080"/>
            </w:rPr>
            <w:t>单击此处输入文字。</w:t>
          </w:r>
        </w:p>
      </w:docPartBody>
    </w:docPart>
    <w:docPart>
      <w:docPartPr>
        <w:name w:val="{3617a633-d5f9-4c3f-828e-6010b532bb51}"/>
        <w:category>
          <w:name w:val="常规"/>
          <w:gallery w:val="placeholder"/>
        </w:category>
        <w:types>
          <w:type w:val="bbPlcHdr"/>
        </w:types>
        <w:behaviors>
          <w:behavior w:val="content"/>
        </w:behaviors>
        <w:guid w:val="{3617A633-D5F9-4C3F-828E-6010B532BB51}"/>
      </w:docPartPr>
      <w:docPartBody>
        <w:p w:rsidR="000E3CAE" w:rsidRDefault="001C5D43">
          <w:r>
            <w:rPr>
              <w:color w:val="808080"/>
            </w:rPr>
            <w:t>单击此处输入文字。</w:t>
          </w:r>
        </w:p>
      </w:docPartBody>
    </w:docPart>
    <w:docPart>
      <w:docPartPr>
        <w:name w:val="{c2e86ed0-dc54-47a1-b1f2-05e77652835a}"/>
        <w:category>
          <w:name w:val="常规"/>
          <w:gallery w:val="placeholder"/>
        </w:category>
        <w:types>
          <w:type w:val="bbPlcHdr"/>
        </w:types>
        <w:behaviors>
          <w:behavior w:val="content"/>
        </w:behaviors>
        <w:guid w:val="{C2E86ED0-DC54-47A1-B1F2-05E77652835A}"/>
      </w:docPartPr>
      <w:docPartBody>
        <w:p w:rsidR="000E3CAE" w:rsidRDefault="001C5D43">
          <w:r>
            <w:rPr>
              <w:color w:val="808080"/>
            </w:rPr>
            <w:t>单击此处输入文字。</w:t>
          </w:r>
        </w:p>
      </w:docPartBody>
    </w:docPart>
    <w:docPart>
      <w:docPartPr>
        <w:name w:val="{9493669d-7e4c-410b-99bc-931104ecaafe}"/>
        <w:category>
          <w:name w:val="常规"/>
          <w:gallery w:val="placeholder"/>
        </w:category>
        <w:types>
          <w:type w:val="bbPlcHdr"/>
        </w:types>
        <w:behaviors>
          <w:behavior w:val="content"/>
        </w:behaviors>
        <w:guid w:val="{9493669D-7E4C-410B-99BC-931104ECAAFE}"/>
      </w:docPartPr>
      <w:docPartBody>
        <w:p w:rsidR="000E3CAE" w:rsidRDefault="001C5D43">
          <w:r>
            <w:rPr>
              <w:color w:val="808080"/>
            </w:rPr>
            <w:t>单击此处输入文字。</w:t>
          </w:r>
        </w:p>
      </w:docPartBody>
    </w:docPart>
    <w:docPart>
      <w:docPartPr>
        <w:name w:val="{906b6e92-8e3b-4c74-a5a8-1de936c6baaf}"/>
        <w:category>
          <w:name w:val="常规"/>
          <w:gallery w:val="placeholder"/>
        </w:category>
        <w:types>
          <w:type w:val="bbPlcHdr"/>
        </w:types>
        <w:behaviors>
          <w:behavior w:val="content"/>
        </w:behaviors>
        <w:guid w:val="{906B6E92-8E3B-4C74-A5A8-1DE936C6BAAF}"/>
      </w:docPartPr>
      <w:docPartBody>
        <w:p w:rsidR="000E3CAE" w:rsidRDefault="001C5D43">
          <w:r>
            <w:rPr>
              <w:color w:val="808080"/>
            </w:rPr>
            <w:t>单击此处输入文字。</w:t>
          </w:r>
        </w:p>
      </w:docPartBody>
    </w:docPart>
    <w:docPart>
      <w:docPartPr>
        <w:name w:val="{5f8363a3-f466-423a-acee-97a520a3ac55}"/>
        <w:category>
          <w:name w:val="常规"/>
          <w:gallery w:val="placeholder"/>
        </w:category>
        <w:types>
          <w:type w:val="bbPlcHdr"/>
        </w:types>
        <w:behaviors>
          <w:behavior w:val="content"/>
        </w:behaviors>
        <w:guid w:val="{5F8363A3-F466-423A-ACEE-97A520A3AC55}"/>
      </w:docPartPr>
      <w:docPartBody>
        <w:p w:rsidR="000E3CAE" w:rsidRDefault="001C5D43">
          <w:r>
            <w:rPr>
              <w:color w:val="808080"/>
            </w:rPr>
            <w:t>单击此处输入文字。</w:t>
          </w:r>
        </w:p>
      </w:docPartBody>
    </w:docPart>
    <w:docPart>
      <w:docPartPr>
        <w:name w:val="{642037b2-9afd-4c73-85a6-3e4faab7fd7f}"/>
        <w:category>
          <w:name w:val="常规"/>
          <w:gallery w:val="placeholder"/>
        </w:category>
        <w:types>
          <w:type w:val="bbPlcHdr"/>
        </w:types>
        <w:behaviors>
          <w:behavior w:val="content"/>
        </w:behaviors>
        <w:guid w:val="{642037B2-9AFD-4C73-85A6-3E4FAAB7FD7F}"/>
      </w:docPartPr>
      <w:docPartBody>
        <w:p w:rsidR="000E3CAE" w:rsidRDefault="001C5D43">
          <w:r>
            <w:rPr>
              <w:color w:val="808080"/>
            </w:rPr>
            <w:t>单击此处输入文字。</w:t>
          </w:r>
        </w:p>
      </w:docPartBody>
    </w:docPart>
    <w:docPart>
      <w:docPartPr>
        <w:name w:val="{13e5a926-bb76-4ce4-8869-80c9fbf5d4f1}"/>
        <w:category>
          <w:name w:val="常规"/>
          <w:gallery w:val="placeholder"/>
        </w:category>
        <w:types>
          <w:type w:val="bbPlcHdr"/>
        </w:types>
        <w:behaviors>
          <w:behavior w:val="content"/>
        </w:behaviors>
        <w:guid w:val="{13E5A926-BB76-4CE4-8869-80C9FBF5D4F1}"/>
      </w:docPartPr>
      <w:docPartBody>
        <w:p w:rsidR="000E3CAE" w:rsidRDefault="001C5D43">
          <w:r>
            <w:rPr>
              <w:color w:val="808080"/>
            </w:rPr>
            <w:t>单击此处输入文字。</w:t>
          </w:r>
        </w:p>
      </w:docPartBody>
    </w:docPart>
    <w:docPart>
      <w:docPartPr>
        <w:name w:val="{cea96896-649e-4827-a8db-44612b174bb4}"/>
        <w:category>
          <w:name w:val="常规"/>
          <w:gallery w:val="placeholder"/>
        </w:category>
        <w:types>
          <w:type w:val="bbPlcHdr"/>
        </w:types>
        <w:behaviors>
          <w:behavior w:val="content"/>
        </w:behaviors>
        <w:guid w:val="{CEA96896-649E-4827-A8DB-44612B174BB4}"/>
      </w:docPartPr>
      <w:docPartBody>
        <w:p w:rsidR="000E3CAE" w:rsidRDefault="001C5D43">
          <w:r>
            <w:rPr>
              <w:color w:val="808080"/>
            </w:rPr>
            <w:t>单击此处输入文字。</w:t>
          </w:r>
        </w:p>
      </w:docPartBody>
    </w:docPart>
    <w:docPart>
      <w:docPartPr>
        <w:name w:val="{ac9f4394-f4c6-4c75-87c5-b56f6e8562d5}"/>
        <w:category>
          <w:name w:val="常规"/>
          <w:gallery w:val="placeholder"/>
        </w:category>
        <w:types>
          <w:type w:val="bbPlcHdr"/>
        </w:types>
        <w:behaviors>
          <w:behavior w:val="content"/>
        </w:behaviors>
        <w:guid w:val="{AC9F4394-F4C6-4C75-87C5-B56F6E8562D5}"/>
      </w:docPartPr>
      <w:docPartBody>
        <w:p w:rsidR="000E3CAE" w:rsidRDefault="001C5D43">
          <w:r>
            <w:rPr>
              <w:color w:val="808080"/>
            </w:rPr>
            <w:t>单击此处输入文字。</w:t>
          </w:r>
        </w:p>
      </w:docPartBody>
    </w:docPart>
    <w:docPart>
      <w:docPartPr>
        <w:name w:val="{7a628a6f-4bf3-4c6b-a65e-ae55929b0ff4}"/>
        <w:category>
          <w:name w:val="常规"/>
          <w:gallery w:val="placeholder"/>
        </w:category>
        <w:types>
          <w:type w:val="bbPlcHdr"/>
        </w:types>
        <w:behaviors>
          <w:behavior w:val="content"/>
        </w:behaviors>
        <w:guid w:val="{7A628A6F-4BF3-4C6B-A65E-AE55929B0FF4}"/>
      </w:docPartPr>
      <w:docPartBody>
        <w:p w:rsidR="000E3CAE" w:rsidRDefault="001C5D43">
          <w:r>
            <w:rPr>
              <w:color w:val="808080"/>
            </w:rPr>
            <w:t>单击此处输入文字。</w:t>
          </w:r>
        </w:p>
      </w:docPartBody>
    </w:docPart>
    <w:docPart>
      <w:docPartPr>
        <w:name w:val="{431aa752-e199-40e8-ac30-818d2e311d3c}"/>
        <w:category>
          <w:name w:val="常规"/>
          <w:gallery w:val="placeholder"/>
        </w:category>
        <w:types>
          <w:type w:val="bbPlcHdr"/>
        </w:types>
        <w:behaviors>
          <w:behavior w:val="content"/>
        </w:behaviors>
        <w:guid w:val="{431AA752-E199-40E8-AC30-818D2E311D3C}"/>
      </w:docPartPr>
      <w:docPartBody>
        <w:p w:rsidR="000E3CAE" w:rsidRDefault="001C5D43">
          <w:r>
            <w:rPr>
              <w:color w:val="808080"/>
            </w:rPr>
            <w:t>单击此处输入文字。</w:t>
          </w:r>
        </w:p>
      </w:docPartBody>
    </w:docPart>
    <w:docPart>
      <w:docPartPr>
        <w:name w:val="{9933fe3a-651e-407d-8eb2-da47b24e16b3}"/>
        <w:category>
          <w:name w:val="常规"/>
          <w:gallery w:val="placeholder"/>
        </w:category>
        <w:types>
          <w:type w:val="bbPlcHdr"/>
        </w:types>
        <w:behaviors>
          <w:behavior w:val="content"/>
        </w:behaviors>
        <w:guid w:val="{9933FE3A-651E-407D-8EB2-DA47B24E16B3}"/>
      </w:docPartPr>
      <w:docPartBody>
        <w:p w:rsidR="000E3CAE" w:rsidRDefault="001C5D43">
          <w:r>
            <w:rPr>
              <w:color w:val="808080"/>
            </w:rPr>
            <w:t>单击此处输入文字。</w:t>
          </w:r>
        </w:p>
      </w:docPartBody>
    </w:docPart>
    <w:docPart>
      <w:docPartPr>
        <w:name w:val="{d8d2f98e-7cf6-488b-85a6-c737db995c17}"/>
        <w:category>
          <w:name w:val="常规"/>
          <w:gallery w:val="placeholder"/>
        </w:category>
        <w:types>
          <w:type w:val="bbPlcHdr"/>
        </w:types>
        <w:behaviors>
          <w:behavior w:val="content"/>
        </w:behaviors>
        <w:guid w:val="{D8D2F98E-7CF6-488B-85A6-C737DB995C17}"/>
      </w:docPartPr>
      <w:docPartBody>
        <w:p w:rsidR="000E3CAE" w:rsidRDefault="001C5D43">
          <w:r>
            <w:rPr>
              <w:color w:val="808080"/>
            </w:rPr>
            <w:t>单击此处输入文字。</w:t>
          </w:r>
        </w:p>
      </w:docPartBody>
    </w:docPart>
    <w:docPart>
      <w:docPartPr>
        <w:name w:val="{aa5e94f0-6d9d-4f4b-8e27-6c1a535d4e3a}"/>
        <w:category>
          <w:name w:val="常规"/>
          <w:gallery w:val="placeholder"/>
        </w:category>
        <w:types>
          <w:type w:val="bbPlcHdr"/>
        </w:types>
        <w:behaviors>
          <w:behavior w:val="content"/>
        </w:behaviors>
        <w:guid w:val="{AA5E94F0-6D9D-4F4B-8E27-6C1A535D4E3A}"/>
      </w:docPartPr>
      <w:docPartBody>
        <w:p w:rsidR="000E3CAE" w:rsidRDefault="001C5D43">
          <w:r>
            <w:rPr>
              <w:color w:val="808080"/>
            </w:rPr>
            <w:t>单击此处输入文字。</w:t>
          </w:r>
        </w:p>
      </w:docPartBody>
    </w:docPart>
    <w:docPart>
      <w:docPartPr>
        <w:name w:val="{39c1b4b9-f2e3-41d9-afe8-265f27469d97}"/>
        <w:category>
          <w:name w:val="常规"/>
          <w:gallery w:val="placeholder"/>
        </w:category>
        <w:types>
          <w:type w:val="bbPlcHdr"/>
        </w:types>
        <w:behaviors>
          <w:behavior w:val="content"/>
        </w:behaviors>
        <w:guid w:val="{39C1B4B9-F2E3-41D9-AFE8-265F27469D97}"/>
      </w:docPartPr>
      <w:docPartBody>
        <w:p w:rsidR="000E3CAE" w:rsidRDefault="001C5D43">
          <w:r>
            <w:rPr>
              <w:color w:val="808080"/>
            </w:rPr>
            <w:t>单击此处输入文字。</w:t>
          </w:r>
        </w:p>
      </w:docPartBody>
    </w:docPart>
    <w:docPart>
      <w:docPartPr>
        <w:name w:val="{7f9dc279-55c1-4d9d-bf6e-6c00638a673a}"/>
        <w:category>
          <w:name w:val="常规"/>
          <w:gallery w:val="placeholder"/>
        </w:category>
        <w:types>
          <w:type w:val="bbPlcHdr"/>
        </w:types>
        <w:behaviors>
          <w:behavior w:val="content"/>
        </w:behaviors>
        <w:guid w:val="{7F9DC279-55C1-4D9D-BF6E-6C00638A673A}"/>
      </w:docPartPr>
      <w:docPartBody>
        <w:p w:rsidR="000E3CAE" w:rsidRDefault="001C5D43">
          <w:r>
            <w:rPr>
              <w:color w:val="808080"/>
            </w:rPr>
            <w:t>单击此处输入文字。</w:t>
          </w:r>
        </w:p>
      </w:docPartBody>
    </w:docPart>
    <w:docPart>
      <w:docPartPr>
        <w:name w:val="{90082383-f766-4553-a93f-88c3d64526ac}"/>
        <w:category>
          <w:name w:val="常规"/>
          <w:gallery w:val="placeholder"/>
        </w:category>
        <w:types>
          <w:type w:val="bbPlcHdr"/>
        </w:types>
        <w:behaviors>
          <w:behavior w:val="content"/>
        </w:behaviors>
        <w:guid w:val="{90082383-F766-4553-A93F-88C3D64526AC}"/>
      </w:docPartPr>
      <w:docPartBody>
        <w:p w:rsidR="000E3CAE" w:rsidRDefault="001C5D43">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楷体">
    <w:altName w:val="汉仪楷体KW"/>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bordersDoNotSurroundHeader/>
  <w:bordersDoNotSurroundFooter/>
  <w:defaultTabStop w:val="420"/>
  <w:characterSpacingControl w:val="doNotCompress"/>
  <w:compat>
    <w:useFELayout/>
    <w:splitPgBreakAndParaMark/>
    <w:compatSetting w:name="compatibilityMode" w:uri="http://schemas.microsoft.com/office/word" w:val="14"/>
    <w:compatSetting w:name="useWord2013TrackBottomHyphenation" w:uri="http://schemas.microsoft.com/office/word" w:val="1"/>
  </w:compat>
  <w:rsids>
    <w:rsidRoot w:val="000E3CAE"/>
    <w:rsid w:val="000E3CAE"/>
    <w:rsid w:val="001C5D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1742</Words>
  <Characters>9933</Characters>
  <Application>Microsoft Office Word</Application>
  <DocSecurity>0</DocSecurity>
  <Lines>82</Lines>
  <Paragraphs>23</Paragraphs>
  <ScaleCrop>false</ScaleCrop>
  <Company/>
  <LinksUpToDate>false</LinksUpToDate>
  <CharactersWithSpaces>11652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冈拉梅朵</dc:creator>
  <cp:lastModifiedBy>北京北大英华科技有限公司</cp:lastModifiedBy>
  <cp:revision>2</cp:revision>
  <dcterms:created xsi:type="dcterms:W3CDTF">2019-03-07T01:38:00Z</dcterms:created>
  <dcterms:modified xsi:type="dcterms:W3CDTF">2020-02-28T04:15:00Z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2052-1.4.0.1935</vt:lpwstr>
  </property>
</Properties>
</file>